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ramps up global supply chain leadership with third International Supply Chain Expo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third edition of the International Exhibition for the Promotion of China's Supply Chain is taking place from July 16 to 20, 2025, at the Beijing International Exhibition Center, underscoring China's pivotal role in the global supply chain landscape. Xia Xueying, Vice President of Schneider Electric and Head of Corporate Business and Sustainability in China, emphasised in an exclusive interview that China's supply chain efficiency remains highly competitive worldwide. She highlighted that China, Schneider Electric's second-largest market, boasts a robust supply base, innovation capacity, and an open business environment fostered by longstanding government policies promoting openness and global integration. According to Xia, 90% of the raw materials Schneider Electric uses are sourced from China, reflecting the country's major competitive advantage in manufacturing supply chain efficiency.</w:t>
      </w:r>
      <w:r/>
    </w:p>
    <w:p>
      <w:r/>
      <w:r>
        <w:t>This expo builds on the momentum of the second China International Supply Chain Expo, held recently in Beijing, which attracted over 620 enterprises and institutions from 69 countries and regions. The event drew over 37,000 suppliers and concluded with more than 210 trade deals and tentative agreements valued at over 152 billion yuan (approximately $21 billion). The expo’s success enhanced its global brand recognition and generated significant interest from international companies, including major players such as GE HealthCare and SAP, who have already confirmed participation in the upcoming third edition.</w:t>
      </w:r>
      <w:r/>
    </w:p>
    <w:p>
      <w:r/>
      <w:r>
        <w:t>The event serves as a key platform for fostering global cooperation on industrial and supply chain issues. It highlights areas such as advanced manufacturing, clean energy, smart vehicles, digital technology, health industries, and green agriculture, reflecting China's commitment to leading supply chain innovation aligned with sustainability goals. This growing international engagement is underscored by increased participation from foreign exhibitors, who comprised 32% of the total attendees at the last expo, up from 26% previously.</w:t>
      </w:r>
      <w:r/>
    </w:p>
    <w:p>
      <w:r/>
      <w:r>
        <w:t>Nvidia’s CEO Jensen Huang's planned attendance at the opening ceremony further signals the strategic importance of the Chinese market to global tech suppliers. Huang, who previously stressed this importance on a visit earlier this year, will also conduct a media briefing, underscoring Nvidia’s continued business collaboration within China’s dynamic supply chain ecosystem.</w:t>
      </w:r>
      <w:r/>
    </w:p>
    <w:p>
      <w:r/>
      <w:r>
        <w:t>The developments around the expo coincide with China’s broader commitment to openness amidst ongoing global trade challenges. Premier Li Qiang is set to speak at the opening of the China International Import Expo in Shanghai, which runs concurrently, reaffirming China's dedication to reform and international commerce. Leaders from multiple countries are expected to participate, reflecting China’s intent to maintain its status as a critical hub in global trade networks despite economic uncertainties.</w:t>
      </w:r>
      <w:r/>
    </w:p>
    <w:p>
      <w:r/>
      <w:r>
        <w:t>Together, these events highlight China’s growing role as an essential supply chain pillar, not only for raw materials and manufacturing but increasingly in advanced sectors. The government’s facilitation of a first-class business environment and the thriving international presence at such expos indicate China remains a linchpin in the shifting terrain of global industrial cooperation and supply chain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https://curierulnational.ro/china-este-un-pilon-esential-in-lantul-global-de-aprovizionare-sustine-vicepresedintele-schneider-electric/</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https://www.reuters.com/world/china/chinas-premier-li-qiang-speak-import-expo-shanghai-2024-11-03/</w:t>
        </w:r>
      </w:hyperlink>
      <w:r>
        <w:t xml:space="preserve"> - China's Premier Li Qiang is scheduled to deliver a speech at the opening ceremony of the China International Import Expo in Shanghai. The seventh import expo, running from Tuesday to Saturday, aims to showcase China's commitment to openness and reform amid global trade challenges. Leaders from countries such as Malaysia, Uzbekistan, Slovakia, Kazakhstan, Mongolia, and Serbia are expected to attend. The expo serves as a platform for China to demonstrate its readiness for business despite current economic struggles.</w:t>
      </w:r>
      <w:r/>
    </w:p>
    <w:p>
      <w:pPr>
        <w:pStyle w:val="ListNumber"/>
        <w:spacing w:line="240" w:lineRule="auto"/>
        <w:ind w:left="720"/>
      </w:pPr>
      <w:r/>
      <w:hyperlink r:id="rId12">
        <w:r>
          <w:rPr>
            <w:color w:val="0000EE"/>
            <w:u w:val="single"/>
          </w:rPr>
          <w:t>https://investinchina.chinadaily.com.cn/s/202412/03/WS6752c62a498eec7e1f729788/deals-worth-over-21b-signed-at-2nd-china-supply-chain-expo.html</w:t>
        </w:r>
      </w:hyperlink>
      <w:r>
        <w:t xml:space="preserve"> - The second China International Supply Chain Expo concluded with over 210 trade deals and tentative agreements totaling more than 152 billion yuan ($21.17 billion). The five-day event saw participation from over 600 exhibitors from nearly 70 countries and regions, establishing cooperative ties with more than 37,000 suppliers. The expo attracted over 200,000 visitors, marking a significant increase from the previous year. Major global players, including GE HealthCare and SAP, have already secured their participation in the third edition of the expo.</w:t>
      </w:r>
      <w:r/>
    </w:p>
    <w:p>
      <w:pPr>
        <w:pStyle w:val="ListNumber"/>
        <w:spacing w:line="240" w:lineRule="auto"/>
        <w:ind w:left="720"/>
      </w:pPr>
      <w:r/>
      <w:hyperlink r:id="rId13">
        <w:r>
          <w:rPr>
            <w:color w:val="0000EE"/>
            <w:u w:val="single"/>
          </w:rPr>
          <w:t>https://en.people.cn/n3/2024/1204/c90000-20250092.html</w:t>
        </w:r>
      </w:hyperlink>
      <w:r>
        <w:t xml:space="preserve"> - The second China International Supply Chain Expo, held in Beijing, attracted more than 620 enterprises and institutions from 69 countries and regions. The five-day event resulted in over 210 trade deals and tentative agreements worth over 152 billion yuan ($21 billion). Participating companies established connections with more than 37,000 upstream and downstream enterprises, leading to approximately 6,700 potential partnerships. The expo's success has bolstered its brand recognition and generated heightened interest in future events.</w:t>
      </w:r>
      <w:r/>
    </w:p>
    <w:p>
      <w:pPr>
        <w:pStyle w:val="ListNumber"/>
        <w:spacing w:line="240" w:lineRule="auto"/>
        <w:ind w:left="720"/>
      </w:pPr>
      <w:r/>
      <w:hyperlink r:id="rId14">
        <w:r>
          <w:rPr>
            <w:color w:val="0000EE"/>
            <w:u w:val="single"/>
          </w:rPr>
          <w:t>https://www.reuters.com/world/china/nvidia-ceo-attend-china-supply-chain-expo-chinas-cctv-says-2025-07-15/</w:t>
        </w:r>
      </w:hyperlink>
      <w:r>
        <w:t xml:space="preserve"> - Nvidia CEO Jensen Huang is set to attend the opening ceremony of China's international supply chain expo. The event, scheduled for July 16 to 20, 2025, in Beijing, marks the expo’s third edition and is expected to host over 230 new domestic and international companies. Huang previously highlighted the strategic importance of the Chinese market during a visit in April and is also scheduled to hold a media briefing on the same day as the expo. This visit underscores Nvidia’s ongoing engagement and business interests within China’s supply chain landscape.</w:t>
      </w:r>
      <w:r/>
    </w:p>
    <w:p>
      <w:pPr>
        <w:pStyle w:val="ListNumber"/>
        <w:spacing w:line="240" w:lineRule="auto"/>
        <w:ind w:left="720"/>
      </w:pPr>
      <w:r/>
      <w:hyperlink r:id="rId15">
        <w:r>
          <w:rPr>
            <w:color w:val="0000EE"/>
            <w:u w:val="single"/>
          </w:rPr>
          <w:t>https://gb.mofcom.gov.cn/ExhibitionInfo/art/2024/art_ed75aae4b0504707a58c6b935259e089.html</w:t>
        </w:r>
      </w:hyperlink>
      <w:r>
        <w:t xml:space="preserve"> - The second China International Supply Chain Expo is scheduled to take place from November 26 to 30, 2024, in Beijing. The expo will focus on six key supply chains: advanced manufacturing, clean energy, smart vehicles, digital technology, healthy life, and green agriculture, along with supply chain services. It will feature special forums and various side events, including investment promotion, supply-demand matchmaking, and new product releases. The event aims to promote global cooperation in industrial and supply chains.</w:t>
      </w:r>
      <w:r/>
    </w:p>
    <w:p>
      <w:pPr>
        <w:pStyle w:val="ListNumber"/>
        <w:spacing w:line="240" w:lineRule="auto"/>
        <w:ind w:left="720"/>
      </w:pPr>
      <w:r/>
      <w:hyperlink r:id="rId16">
        <w:r>
          <w:rPr>
            <w:color w:val="0000EE"/>
            <w:u w:val="single"/>
          </w:rPr>
          <w:t>https://english.www.gov.cn/news/202411/25/content_WS67441dddc6d0868f4e8ed661.html</w:t>
        </w:r>
      </w:hyperlink>
      <w:r>
        <w:t xml:space="preserve"> - The second China International Supply Chain Expo is set to run from November 25 to 30 in Beijing. As the world's first national-level exhibition focusing on supply chains, the expo will gather industry leaders and experts from around the world to promote global cooperation in industrial and supply chains. The event will feature more than 600 companies, with foreign exhibitors accounting for 32% of the total, up from 26% at the first expo. The expo will introduce a new exhibition area dedicated to advanced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urierulnational.ro/china-este-un-pilon-esential-in-lantul-global-de-aprovizionare-sustine-vicepresedintele-schneider-electric/" TargetMode="External"/><Relationship Id="rId11" Type="http://schemas.openxmlformats.org/officeDocument/2006/relationships/hyperlink" Target="https://www.reuters.com/world/china/chinas-premier-li-qiang-speak-import-expo-shanghai-2024-11-03/" TargetMode="External"/><Relationship Id="rId12" Type="http://schemas.openxmlformats.org/officeDocument/2006/relationships/hyperlink" Target="https://investinchina.chinadaily.com.cn/s/202412/03/WS6752c62a498eec7e1f729788/deals-worth-over-21b-signed-at-2nd-china-supply-chain-expo.html" TargetMode="External"/><Relationship Id="rId13" Type="http://schemas.openxmlformats.org/officeDocument/2006/relationships/hyperlink" Target="https://en.people.cn/n3/2024/1204/c90000-20250092.html" TargetMode="External"/><Relationship Id="rId14" Type="http://schemas.openxmlformats.org/officeDocument/2006/relationships/hyperlink" Target="https://www.reuters.com/world/china/nvidia-ceo-attend-china-supply-chain-expo-chinas-cctv-says-2025-07-15/" TargetMode="External"/><Relationship Id="rId15" Type="http://schemas.openxmlformats.org/officeDocument/2006/relationships/hyperlink" Target="https://gb.mofcom.gov.cn/ExhibitionInfo/art/2024/art_ed75aae4b0504707a58c6b935259e089.html" TargetMode="External"/><Relationship Id="rId16" Type="http://schemas.openxmlformats.org/officeDocument/2006/relationships/hyperlink" Target="https://english.www.gov.cn/news/202411/25/content_WS67441dddc6d0868f4e8ed6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