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Data-driven pricing and digital tools key to winning next-gen tradespeople, says SPARXiQ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fast-changing industrial and construction markets, staying competitive in B2B distribution and manufacturing requires more than traditional practices. David Bauders, CEO of SPARXiQ and Trade Hounds, shared insights on this transformation in a recent episode of the Driven by DCKAP podcast, hosted by Karthik Chidambaram of DCKAP. Bauders explored how margin pressure, evolving digital behaviour, and demographic shifts are reshaping how companies sell to a new generation of skilled tradespeople.</w:t>
      </w:r>
      <w:r/>
    </w:p>
    <w:p>
      <w:r/>
      <w:r>
        <w:t>Central to Bauders’ perspective is the notion that pricing in distribution should be treated as a science rather than an art. Drawing from comprehensive customer transaction analysis, many distributors can identify overlooked profit opportunities. He claims that while the average wholesale distributor generates around four percent operating profit, data-driven pricing optimisation could unlock an additional two to four percent in margins. This represents a vital lever to address the persistent margin squeeze faced by many in the sector. Bauders highlighted that most distributors still rely heavily on ingrained habits, such as rounding margins or applying ad hoc discounts, rather than robust data analytics—a practice ripe for change.</w:t>
      </w:r>
      <w:r/>
    </w:p>
    <w:p>
      <w:r/>
      <w:r>
        <w:t>The demographic shift looming over the skilled trades sector is perhaps the most profound challenge and opportunity. Bauders estimates that half the current skilled trades workforce will retire within the next decade. This transition is not only about workforce replacement but also about wholesale changes in buying behaviour. Young contractors, mostly from Generation Z, are entering the market with higher expectations shaped by digital native experiences. Through Trade Hounds, a social marketplace with a community of more than 400,000 tradespeople—about 70 percent under age 35—Bauders has a direct line to these emerging preferences. Younger users express significant frustration with outdated distributor tools, citing up to 40 percent of their time wasted sourcing materials through traditional channels. They seek convenience, transparency, and mobile-first buying experiences akin to consumer platforms like Amazon.</w:t>
      </w:r>
      <w:r/>
    </w:p>
    <w:p>
      <w:r/>
      <w:r>
        <w:t>This shift signals a need for distributors and manufacturers to innovate how they engage with this new workforce. Bauders warns that winning loyalty from the current market is insufficient if companies fail to capture the next generation. He frames this challenge as strategic: distributors must not lose ground as older workers retire but rather modernise engagement and buying processes to maintain and grow market share. Trade Hounds aims to be part of this solution by evolving into a streamlined marketplace that facilitates easier access to materials and fosters community learning through sharing expertise and tutorials.</w:t>
      </w:r>
      <w:r/>
    </w:p>
    <w:p>
      <w:r/>
      <w:r>
        <w:t>Additionally, Bauders has elaborated in related discussions on the critical role of skilled negotiation within distribution to boost profitability. He observes a skills gap between buyers and sellers and promotes fair value compensation through improved negotiation tactics as a driver of greater margins. Alongside pricing optimisation and demographic adaptation, negotiation competence forms another dimension of enhanced profitability.</w:t>
      </w:r>
      <w:r/>
    </w:p>
    <w:p>
      <w:r/>
      <w:r>
        <w:t>Industry experts echo Bauders’ outlook on the broader distribution landscape. Interviews with Bauders for outlets such as Modern Distribution Management underscore the urgency for distributors to prepare for significant knowledge transfer challenges as a large portion of their workforce retires. Forward-thinking players that embrace digital transformation—including deploying data analytics, prescriptive selling systems, and machine learning tools—can outperform budgets and accelerate organic growth by up to 10 percentage points.</w:t>
      </w:r>
      <w:r/>
    </w:p>
    <w:p>
      <w:r/>
      <w:r>
        <w:t>Beyond pure commerce, platforms like Trade Hounds are also transforming social and professional networks within trades. Bauders highlights that these communities enable electricians and other tradespeople to connect, share knowledge, and build a supportive ecosystem, enhancing both skill development and business opportunities.</w:t>
      </w:r>
      <w:r/>
    </w:p>
    <w:p>
      <w:r/>
      <w:r>
        <w:t>In sum, the future of B2B distribution and manufacturing in skilled trades hinges on data-driven pricing, digital innovation, generational engagement, and enhanced negotiation skills. Bauders’ insights provide a roadmap for leaders seeking to navigate margin pressures, foster loyalty among younger tradespeople, and unlock new growth in an evolving market. With nearly half the workforce poised for retirement, the imperative to evolve is clear—and those who act decisively stand to capture significant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https://www.dckap.com/blog/david-bauders-sparxiq-trade-hounds/</w:t>
        </w:r>
      </w:hyperlink>
      <w:r>
        <w:t xml:space="preserve"> - Please view link - unable to able to access data</w:t>
      </w:r>
      <w:r/>
    </w:p>
    <w:p>
      <w:pPr>
        <w:pStyle w:val="ListNumber"/>
        <w:spacing w:line="240" w:lineRule="auto"/>
        <w:ind w:left="720"/>
      </w:pPr>
      <w:r/>
      <w:hyperlink r:id="rId11">
        <w:r>
          <w:rPr>
            <w:color w:val="0000EE"/>
            <w:u w:val="single"/>
          </w:rPr>
          <w:t>https://www.tradehounds.com/news/connecting-and-selling-to-the-next-generation-customer-in-the-skilled-trades</w:t>
        </w:r>
      </w:hyperlink>
      <w:r>
        <w:t xml:space="preserve"> - David Bauders, CEO of Trade Hounds, discusses the significant demographic shift in the construction and industrial markets, highlighting that up to 50% of skilled tradespeople may retire in the next five to ten years. This change is expected to obsolete traditional buying practices and accelerate new buying preferences and technologies. Bauders emphasizes the importance for distributors to adapt to these shifts to remain competitive. The Trade Hounds app, a division of SPARXiQ, has over 350,000 skilled trades users, with about 70% under the age of 35, indicating a younger, tech-savvy workforce. (</w:t>
      </w:r>
      <w:hyperlink r:id="rId12">
        <w:r>
          <w:rPr>
            <w:color w:val="0000EE"/>
            <w:u w:val="single"/>
          </w:rPr>
          <w:t>tradehounds.com</w:t>
        </w:r>
      </w:hyperlink>
      <w:r>
        <w:t>)</w:t>
      </w:r>
      <w:r/>
    </w:p>
    <w:p>
      <w:pPr>
        <w:pStyle w:val="ListNumber"/>
        <w:spacing w:line="240" w:lineRule="auto"/>
        <w:ind w:left="720"/>
      </w:pPr>
      <w:r/>
      <w:hyperlink r:id="rId13">
        <w:r>
          <w:rPr>
            <w:color w:val="0000EE"/>
            <w:u w:val="single"/>
          </w:rPr>
          <w:t>https://sparxiq.com/connecting-and-selling-to-the-next-gen-customer-in-the-skilled-trades/</w:t>
        </w:r>
      </w:hyperlink>
      <w:r>
        <w:t xml:space="preserve"> - David Bauders, CEO of SPARXiQ, explores the impact of demographic shifts on the construction and industrial markets, noting that up to 50% of skilled tradespeople may retire in the next five to ten years. This transition is expected to render traditional buying practices obsolete and accelerate new buying preferences and technologies. Bauders highlights the necessity for distributors to adapt to these changes to remain competitive. The Trade Hounds app, a division of SPARXiQ, has over 350,000 skilled trades users, with about 70% under the age of 35, indicating a younger, tech-savvy workforce. (</w:t>
      </w:r>
      <w:hyperlink r:id="rId14">
        <w:r>
          <w:rPr>
            <w:color w:val="0000EE"/>
            <w:u w:val="single"/>
          </w:rPr>
          <w:t>sparxiq.com</w:t>
        </w:r>
      </w:hyperlink>
      <w:r>
        <w:t>)</w:t>
      </w:r>
      <w:r/>
    </w:p>
    <w:p>
      <w:pPr>
        <w:pStyle w:val="ListNumber"/>
        <w:spacing w:line="240" w:lineRule="auto"/>
        <w:ind w:left="720"/>
      </w:pPr>
      <w:r/>
      <w:hyperlink r:id="rId15">
        <w:r>
          <w:rPr>
            <w:color w:val="0000EE"/>
            <w:u w:val="single"/>
          </w:rPr>
          <w:t>https://sparxiq.com/the-art-of-the-deal-how-skilled-negotiation-boosts-profits/</w:t>
        </w:r>
      </w:hyperlink>
      <w:r>
        <w:t xml:space="preserve"> - David Bauders discusses the critical role of skilled negotiation in wholesale distribution to enhance profits. He highlights the disparity in negotiation skills between buyers and sellers and presents key negotiation tactics as strategies to improve profitability. Bauders emphasizes the importance of fair compensation for the value provided to buyers and suggests that effective negotiation can significantly impact distributor profits. (</w:t>
      </w:r>
      <w:hyperlink r:id="rId16">
        <w:r>
          <w:rPr>
            <w:color w:val="0000EE"/>
            <w:u w:val="single"/>
          </w:rPr>
          <w:t>sparxiq.com</w:t>
        </w:r>
      </w:hyperlink>
      <w:r>
        <w:t>)</w:t>
      </w:r>
      <w:r/>
    </w:p>
    <w:p>
      <w:pPr>
        <w:pStyle w:val="ListNumber"/>
        <w:spacing w:line="240" w:lineRule="auto"/>
        <w:ind w:left="720"/>
      </w:pPr>
      <w:r/>
      <w:hyperlink r:id="rId17">
        <w:r>
          <w:rPr>
            <w:color w:val="0000EE"/>
            <w:u w:val="single"/>
          </w:rPr>
          <w:t>https://sparxiq.com/navigating-the-future-of-distribution/</w:t>
        </w:r>
      </w:hyperlink>
      <w:r>
        <w:t xml:space="preserve"> - In an interview with Modern Distribution Management’s Mike Hockett, David Bauders, CEO of SPARXiQ, discusses the evolving distribution industry, focusing on demographic shifts and changing buyer preferences. He notes that over the next 5 to 10 years, about half of the customers and employees of distributors may retire, leading to significant knowledge transfer challenges. Bauders emphasizes the need for distributors to adapt to these changes to remain competitive. (</w:t>
      </w:r>
      <w:hyperlink r:id="rId18">
        <w:r>
          <w:rPr>
            <w:color w:val="0000EE"/>
            <w:u w:val="single"/>
          </w:rPr>
          <w:t>sparxiq.com</w:t>
        </w:r>
      </w:hyperlink>
      <w:r>
        <w:t>)</w:t>
      </w:r>
      <w:r/>
    </w:p>
    <w:p>
      <w:pPr>
        <w:pStyle w:val="ListNumber"/>
        <w:spacing w:line="240" w:lineRule="auto"/>
        <w:ind w:left="720"/>
      </w:pPr>
      <w:r/>
      <w:hyperlink r:id="rId19">
        <w:r>
          <w:rPr>
            <w:color w:val="0000EE"/>
            <w:u w:val="single"/>
          </w:rPr>
          <w:t>https://sparxiq.com/12-profit-competencies-for-a-more-profitable-new-year/</w:t>
        </w:r>
      </w:hyperlink>
      <w:r>
        <w:t xml:space="preserve"> - David Bauders outlines 12 profit competencies that distribution executives should consider to outperform their budgets and achieve elite financial outcomes. He emphasizes the importance of prescriptive selling, where distributors deploy sales systems to provide specialists in new business development, existing account management, and recovery specialists. Bauders suggests that leveraging machine learning to understand supplier positions with customers can increase a distributor’s organic growth rate by 7 to 10 percentage points. (</w:t>
      </w:r>
      <w:hyperlink r:id="rId20">
        <w:r>
          <w:rPr>
            <w:color w:val="0000EE"/>
            <w:u w:val="single"/>
          </w:rPr>
          <w:t>sparxiq.com</w:t>
        </w:r>
      </w:hyperlink>
      <w:r>
        <w:t>)</w:t>
      </w:r>
      <w:r/>
    </w:p>
    <w:p>
      <w:pPr>
        <w:pStyle w:val="ListNumber"/>
        <w:spacing w:line="240" w:lineRule="auto"/>
        <w:ind w:left="720"/>
      </w:pPr>
      <w:r/>
      <w:hyperlink r:id="rId21">
        <w:r>
          <w:rPr>
            <w:color w:val="0000EE"/>
            <w:u w:val="single"/>
          </w:rPr>
          <w:t>https://www.tradehounds.com/news/connecting-electricians-how-social-platforms-are-reshaping-the-trade</w:t>
        </w:r>
      </w:hyperlink>
      <w:r>
        <w:t xml:space="preserve"> - David Bauders discusses how social media platforms are transforming the way electricians connect, share experiences, and support one another. He highlights the role of platforms like Trade Hounds in building supportive, informative, and engaged networks of tradespeople worldwide. Bauders emphasizes the importance of these platforms in empowering electricians through knowledge sharing and community building. (</w:t>
      </w:r>
      <w:hyperlink r:id="rId22">
        <w:r>
          <w:rPr>
            <w:color w:val="0000EE"/>
            <w:u w:val="single"/>
          </w:rPr>
          <w:t>tradehounds.com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kap.com/blog/david-bauders-sparxiq-trade-hounds/" TargetMode="External"/><Relationship Id="rId11" Type="http://schemas.openxmlformats.org/officeDocument/2006/relationships/hyperlink" Target="https://www.tradehounds.com/news/connecting-and-selling-to-the-next-generation-customer-in-the-skilled-trades" TargetMode="External"/><Relationship Id="rId12" Type="http://schemas.openxmlformats.org/officeDocument/2006/relationships/hyperlink" Target="https://www.tradehounds.com/news/connecting-and-selling-to-the-next-generation-customer-in-the-skilled-trades?utm_source=openai" TargetMode="External"/><Relationship Id="rId13" Type="http://schemas.openxmlformats.org/officeDocument/2006/relationships/hyperlink" Target="https://sparxiq.com/connecting-and-selling-to-the-next-gen-customer-in-the-skilled-trades/" TargetMode="External"/><Relationship Id="rId14" Type="http://schemas.openxmlformats.org/officeDocument/2006/relationships/hyperlink" Target="https://sparxiq.com/connecting-and-selling-to-the-next-gen-customer-in-the-skilled-trades/?utm_source=openai" TargetMode="External"/><Relationship Id="rId15" Type="http://schemas.openxmlformats.org/officeDocument/2006/relationships/hyperlink" Target="https://sparxiq.com/the-art-of-the-deal-how-skilled-negotiation-boosts-profits/" TargetMode="External"/><Relationship Id="rId16" Type="http://schemas.openxmlformats.org/officeDocument/2006/relationships/hyperlink" Target="https://sparxiq.com/the-art-of-the-deal-how-skilled-negotiation-boosts-profits/?utm_source=openai" TargetMode="External"/><Relationship Id="rId17" Type="http://schemas.openxmlformats.org/officeDocument/2006/relationships/hyperlink" Target="https://sparxiq.com/navigating-the-future-of-distribution/" TargetMode="External"/><Relationship Id="rId18" Type="http://schemas.openxmlformats.org/officeDocument/2006/relationships/hyperlink" Target="https://sparxiq.com/navigating-the-future-of-distribution/?utm_source=openai" TargetMode="External"/><Relationship Id="rId19" Type="http://schemas.openxmlformats.org/officeDocument/2006/relationships/hyperlink" Target="https://sparxiq.com/12-profit-competencies-for-a-more-profitable-new-year/" TargetMode="External"/><Relationship Id="rId20" Type="http://schemas.openxmlformats.org/officeDocument/2006/relationships/hyperlink" Target="https://sparxiq.com/12-profit-competencies-for-a-more-profitable-new-year/?utm_source=openai" TargetMode="External"/><Relationship Id="rId21" Type="http://schemas.openxmlformats.org/officeDocument/2006/relationships/hyperlink" Target="https://www.tradehounds.com/news/connecting-electricians-how-social-platforms-are-reshaping-the-trade" TargetMode="External"/><Relationship Id="rId22" Type="http://schemas.openxmlformats.org/officeDocument/2006/relationships/hyperlink" Target="https://www.tradehounds.com/news/connecting-electricians-how-social-platforms-are-reshaping-the-t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