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partners with Lloyds Bank to offer sustainability-linked supply chain finance for UK suppliers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grocery retailer Asda has launched a sustainability-linked supply chain finance scheme in collaboration with Lloyds Bank, marking a strategic step to incentivise and support sustainability improvements among its domestic suppliers. The scheme offers preferential financing rates on a tiered basis, directly tied to suppliers’ environmental, social, and ethical performance, as measured against key performance indicators (KPIs) and transparency in sustainability data sharing.</w:t>
      </w:r>
      <w:r/>
    </w:p>
    <w:p>
      <w:r/>
      <w:r>
        <w:t>This latest initiative builds on Asda’s growing commitment to environmental, social, and governance (ESG) principles, as well as its prior steps in integrating sustainability into financial processes. Earlier in 2024, Asda had introduced a similar sustainability-linked enhancement to its Supply Chain Finance programme in partnership with HSBC UK, focusing initially on import suppliers. The new Lloyds-backed programme extends these incentives specifically to UK-based suppliers, broadening Asda’s sustainability impact throughout its domestic value chains.</w:t>
      </w:r>
      <w:r/>
    </w:p>
    <w:p>
      <w:r/>
      <w:r>
        <w:t>Asda has appointed EcoVadis, a renowned global sustainability ratings platform, to undertake supplier assessments. This partnership aims to evaluate and enhance suppliers’ ESG performance by providing an independent, rigorous framework for measuring progress. Under the scheme, suppliers meeting the prescribed sustainability standards become eligible for more competitive financing rates and expedited payment terms, with benefits becoming available as soon as October 2024.</w:t>
      </w:r>
      <w:r/>
    </w:p>
    <w:p>
      <w:r/>
      <w:r>
        <w:t>Michael Gleeson, Asda’s Chief Financial Officer, highlighted the scheme’s alignment with the retailer’s broader ESG ambitions. Speaking to Retail Insight Network, he said: “Supporting our suppliers in making meaningful, sustainable changes is central to our wider ESG ambitions. Through our new supply chain finance scheme with Lloyds, we’re strengthening that commitment – offering competitive financing that rewards progress and encourages transparency across our supply base. It’s a practical way to support our suppliers in making sustainable changes to their business, while building a more resilient and responsible supply chain for the future.”</w:t>
      </w:r>
      <w:r/>
    </w:p>
    <w:p>
      <w:r/>
      <w:r>
        <w:t>Lloyds Bank’s Consumer Managing Director and head of the bank’s ESG initiatives, Aled Patchett, reiterated Lloyds’ commitment to the programme, stating: “We’re proud to have supported Asda for many years in its work to build further resilience in its supply chain. Our existing programme has successfully supported suppliers over the years and converting it to reward sustainability efforts will not only deepen support for British businesses, it will also support Asda in meeting its own ESG ambitions.”</w:t>
      </w:r>
      <w:r/>
    </w:p>
    <w:p>
      <w:r/>
      <w:r>
        <w:t>The programme’s design ensures that existing suppliers who choose not to participate will not face operational disruptions and will maintain their current payment terms and rates, protecting business continuity while encouraging voluntary uptake of the new initiative.</w:t>
      </w:r>
      <w:r/>
    </w:p>
    <w:p>
      <w:r/>
      <w:r>
        <w:t>This finance scheme falls within the broader context of Asda’s ambitious sustainability framework, which includes a target to achieve end-to-end net-zero carbon emissions by 2040. The retailer has been actively working to reduce its Scope 1 and Scope 2 emissions since 2007, with a reported 40% reduction since its 2015 baseline. Notably, Scope 3 emissions, which account for approximately 98% of the company’s total carbon footprint, are addressed through supplier engagement and collaboration—a vital reason for this new finance scheme’s emphasis on incentivising supplier decarbonisation and social initiatives.</w:t>
      </w:r>
      <w:r/>
    </w:p>
    <w:p>
      <w:r/>
      <w:r>
        <w:t>Asda’s sustainability efforts are further supplemented by its use of transparency and ethical sourcing tools such as Sedex, alongside active collaboration with industry bodies including the Ethical Trading Initiative and Stronger Together. These measures focus on labour standards, responsible sourcing, and mitigating supply chain risks, highlighting Asda’s holistic approach to supply chain sustainability beyond carbon metrics alone.</w:t>
      </w:r>
      <w:r/>
    </w:p>
    <w:p>
      <w:r/>
      <w:r>
        <w:t>The retailer continues to invest in its broader operations as well, announcing an £11.8 million refurbishment programme for its stores in Yorkshire and surrounding areas, demonstrating a parallel commitment to operational sustainability and customer experience.</w:t>
      </w:r>
      <w:r/>
    </w:p>
    <w:p>
      <w:r/>
      <w:r>
        <w:t>In summary, Asda’s evolving supply chain finance schemes represent an innovative approach to leveraging financial incentives as a mechanism for driving sustainability performance among suppliers. By marrying preferential financing with rigorous ESG assessment through platforms like EcoVadis and collaborations with major banking partners like Lloyds and HSBC, Asda aims to nurture a supply chain that is not only more resilient and responsible but also aligned with its overarching net-zero ambitions and wider ESG commitments.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https://www.retail-insight-network.com/news/asda-supply-chain-finance-scheme-2/</w:t>
        </w:r>
      </w:hyperlink>
      <w:r>
        <w:t xml:space="preserve"> - Please view link - unable to able to access data</w:t>
      </w:r>
      <w:r/>
    </w:p>
    <w:p>
      <w:pPr>
        <w:pStyle w:val="ListNumber"/>
        <w:spacing w:line="240" w:lineRule="auto"/>
        <w:ind w:left="720"/>
      </w:pPr>
      <w:r/>
      <w:hyperlink r:id="rId11">
        <w:r>
          <w:rPr>
            <w:color w:val="0000EE"/>
            <w:u w:val="single"/>
          </w:rPr>
          <w:t>https://corporate.asda.com/newsroom/2024/26/09/asda-launches-sustainable-supply-chain-finance-scheme</w:t>
        </w:r>
      </w:hyperlink>
      <w:r>
        <w:t xml:space="preserve"> - Asda has introduced a sustainability-linked enhancement to its existing Supply Chain Finance programme in partnership with HSBC UK. Starting in January 2025, over 250 suppliers will have access to three tiers of enhanced financing rates based on their environmental, social, and governance (ESG) performance. Suppliers' performance will be evaluated by EcoVadis, with those demonstrating strong ESG practices rewarded with the most preferential terms. This initiative aims to encourage suppliers to disclose ESG data, set targets, and take action on shared sustainability goals, with a particular focus on decarbonisation and social initiatives.</w:t>
      </w:r>
      <w:r/>
    </w:p>
    <w:p>
      <w:pPr>
        <w:pStyle w:val="ListNumber"/>
        <w:spacing w:line="240" w:lineRule="auto"/>
        <w:ind w:left="720"/>
      </w:pPr>
      <w:r/>
      <w:hyperlink r:id="rId12">
        <w:r>
          <w:rPr>
            <w:color w:val="0000EE"/>
            <w:u w:val="single"/>
          </w:rPr>
          <w:t>https://www.retailgazette.co.uk/blog/2025/08/asda-supplier-finance/</w:t>
        </w:r>
      </w:hyperlink>
      <w:r>
        <w:t xml:space="preserve"> - Asda has partnered with Lloyds Bank to launch a sustainability-linked supply chain finance programme, offering UK suppliers preferential rates based on their sustainability performance. Suppliers will be assessed against various key performance indicators (KPIs), with those showing strong progress on sustainability commitments offered tiered enhanced terms and expedited payment. The initiative, expected to go live in October, builds on a similar programme introduced last year with HSBC for import suppliers. Asda has appointed EcoVadis, a global sustainability ratings platform provider, to help assess suppliers' environmental, social, and ethical performance across their value chains.</w:t>
      </w:r>
      <w:r/>
    </w:p>
    <w:p>
      <w:pPr>
        <w:pStyle w:val="ListNumber"/>
        <w:spacing w:line="240" w:lineRule="auto"/>
        <w:ind w:left="720"/>
      </w:pPr>
      <w:r/>
      <w:hyperlink r:id="rId13">
        <w:r>
          <w:rPr>
            <w:color w:val="0000EE"/>
            <w:u w:val="single"/>
          </w:rPr>
          <w:t>https://www.thegrocer.co.uk/news/asda-offers-suppliers-sustainability-linked-finance-scheme/708485.article</w:t>
        </w:r>
      </w:hyperlink>
      <w:r>
        <w:t xml:space="preserve"> - Asda is incentivising its suppliers to progress their sustainability goals with the launch of a new finance scheme. In collaboration with Lloyds, the retailer will provide access to preferential rates for numerous suppliers on a tiered basis, dependent on sustainability performance against a range of KPIs. The most preferential rates and payment terms will be offered to Asda's suppliers that are performing strongly against their sustainability KPIs and sharing their sustainability data. Asda has appointed global sustainability ratings platform provider EcoVadis to work with suppliers, with the aim of assessing and improving their environmental, social, and ethical performance.</w:t>
      </w:r>
      <w:r/>
    </w:p>
    <w:p>
      <w:pPr>
        <w:pStyle w:val="ListNumber"/>
        <w:spacing w:line="240" w:lineRule="auto"/>
        <w:ind w:left="720"/>
      </w:pPr>
      <w:r/>
      <w:hyperlink r:id="rId14">
        <w:r>
          <w:rPr>
            <w:color w:val="0000EE"/>
            <w:u w:val="single"/>
          </w:rPr>
          <w:t>https://corporate.asda.com/net-zero-carbon</w:t>
        </w:r>
      </w:hyperlink>
      <w:r>
        <w:t xml:space="preserve"> - Asda aims to achieve end-to-end net-zero carbon emissions by 2040. The company has been working to decarbonise its Scope 1 and Scope 2 emissions since 2007, reducing them by 40% since its 2015 baseline. Asda has developed a carbon transition plan, aligned with science-based targets, to support the delivery of net zero by 2050. The company is collaborating with industry partners to resolve systemic challenges and barriers to delivering reductions, and is working with suppliers to drive reductions in Scope 3 emissions, which account for 98% of its emissions.</w:t>
      </w:r>
      <w:r/>
    </w:p>
    <w:p>
      <w:pPr>
        <w:pStyle w:val="ListNumber"/>
        <w:spacing w:line="240" w:lineRule="auto"/>
        <w:ind w:left="720"/>
      </w:pPr>
      <w:r/>
      <w:hyperlink r:id="rId15">
        <w:r>
          <w:rPr>
            <w:color w:val="0000EE"/>
            <w:u w:val="single"/>
          </w:rPr>
          <w:t>https://sustainabilitymag.com/articles/how-asda-is-strengthening-sustainability-in-its-supply-chain</w:t>
        </w:r>
      </w:hyperlink>
      <w:r>
        <w:t xml:space="preserve"> - Asda is enhancing sustainability and transparency in its supply chain by focusing on ethical sourcing, responsible labour practices, and reduced environmental impact. The retailer maps and tracks its supply chain using Sedex, a responsible sourcing management platform, to identify and mitigate potential labour risks. Asda collaborates with the Ethical Trading Initiative, Stronger Together, and the Food Network for Ethical Trade to share best practices and address potential risks across global supply chains. The company requires all suppliers to comply with its 'Standards for Suppliers' guide, ensuring they follow local employment laws and work towards improving labour standards.</w:t>
      </w:r>
      <w:r/>
    </w:p>
    <w:p>
      <w:pPr>
        <w:pStyle w:val="ListNumber"/>
        <w:spacing w:line="240" w:lineRule="auto"/>
        <w:ind w:left="720"/>
      </w:pPr>
      <w:r/>
      <w:hyperlink r:id="rId16">
        <w:r>
          <w:rPr>
            <w:color w:val="0000EE"/>
            <w:u w:val="single"/>
          </w:rPr>
          <w:t>https://www.fruitnet.com/fresh-produce-journal/asda-launches-sustainable-finance-scheme-for-uk-suppliers/268456.article</w:t>
        </w:r>
      </w:hyperlink>
      <w:r>
        <w:t xml:space="preserve"> - Asda has launched a new sustainability-linked supply chain finance scheme with Lloyds. The move aims to incentivise suppliers to be more sustainable by providing access to preferential rates on a tiered basis, dependent on sustainability performance against a range of key performance indicators (KPIs). Suppliers performing strongly against their sustainability KPIs and sharing their sustainability data will be rewarded with the most preferential terms. Asda has appointed EcoVadis, the global sustainability ratings platform provider, to help assess and improve its suppliers' environmental, social, and ethical performance across their value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insight-network.com/news/asda-supply-chain-finance-scheme-2/" TargetMode="External"/><Relationship Id="rId11" Type="http://schemas.openxmlformats.org/officeDocument/2006/relationships/hyperlink" Target="https://corporate.asda.com/newsroom/2024/26/09/asda-launches-sustainable-supply-chain-finance-scheme" TargetMode="External"/><Relationship Id="rId12" Type="http://schemas.openxmlformats.org/officeDocument/2006/relationships/hyperlink" Target="https://www.retailgazette.co.uk/blog/2025/08/asda-supplier-finance/" TargetMode="External"/><Relationship Id="rId13" Type="http://schemas.openxmlformats.org/officeDocument/2006/relationships/hyperlink" Target="https://www.thegrocer.co.uk/news/asda-offers-suppliers-sustainability-linked-finance-scheme/708485.article" TargetMode="External"/><Relationship Id="rId14" Type="http://schemas.openxmlformats.org/officeDocument/2006/relationships/hyperlink" Target="https://corporate.asda.com/net-zero-carbon" TargetMode="External"/><Relationship Id="rId15" Type="http://schemas.openxmlformats.org/officeDocument/2006/relationships/hyperlink" Target="https://sustainabilitymag.com/articles/how-asda-is-strengthening-sustainability-in-its-supply-chain" TargetMode="External"/><Relationship Id="rId16" Type="http://schemas.openxmlformats.org/officeDocument/2006/relationships/hyperlink" Target="https://www.fruitnet.com/fresh-produce-journal/asda-launches-sustainable-finance-scheme-for-uk-suppliers/268456.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