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Hercules Pharmaceuticals appoints Elie Bahou to navigate supply chain challenges with AI-driven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Hercules Pharmaceuticals has announced the appointment of Elie Bahou, PharmD, MBA, as its new Executive Vice President and Chief Pharmacy Strategy Officer. According to the company, Bahou brings extensive executive experience spanning pharmacy services, pharmaceutical distribution, and pharmacy benefit management (PBM) strategy. His previous roles include serving as Senior Vice President and System Chief Pharmacy Officer at Providence St. Joseph Health, where he managed one of the largest integrated pharmacy enterprises in the United States. Hercules stated that Bahou will lead the company's enterprise-wide pharmacy strategy, focusing on integrating clinical insight with operational execution to strengthen provider partnerships, enhance manufacturer collaboration, and expand the company’s leadership through operational and AI-driven innovations.</w:t>
      </w:r>
      <w:r/>
    </w:p>
    <w:p>
      <w:r/>
      <w:r>
        <w:t>Hercules Pharmaceuticals claimed that their business model aims to tackle critical challenges in the U.S. healthcare system, particularly drug shortages and systemic supply chain weaknesses. The firm said it is addressing these issues by diversifying sourcing channels, expanding manufacturer partnerships, and reducing providers' reliance on a limited number of large distributors. It expects these measures to improve access to essential therapies and reinforce financial stability for health systems, specialty pharmacies, and community practices.</w:t>
      </w:r>
      <w:r/>
    </w:p>
    <w:p>
      <w:r/>
      <w:r>
        <w:t>Industry observers have long noted that drug shortages in the U.S. pose a significant threat to patient care. Government and regulatory reports have highlighted vulnerabilities in the pharmaceutical supply chain, often caused by manufacturing disruptions, increased demand, and reliance on limited suppliers. The U.S. Department of Health and Human Services has promoted programs like the Manufacturer Resiliency Assessment Program to increase supply chain robustness, emphasizing collaboration between public and private sectors. Likewise, the U.S. Pharmacopeia has called for enhanced early warning systems, sustainable pricing models, and manufacturing capacity improvements to mitigate shortages and reduce supply fragility.</w:t>
      </w:r>
      <w:r/>
    </w:p>
    <w:p>
      <w:r/>
      <w:r>
        <w:t>Experts analysing pharmaceutical shortages identify four main drivers: manufacturing disruptions such as production halts or quality issues; sharp rises in medication demand; supply chain vulnerabilities including global dependencies and geopolitical risks; and natural disasters impacting production hubs. These factors have led to prolonged shortages, with recent reports indicating that the average duration of drug shortages extends beyond three years, significantly longer than observed in previous years. Such persistent shortages affect a broad range of medicines, with generic sterile injectable drugs being among the most impacted categories.</w:t>
      </w:r>
      <w:r/>
    </w:p>
    <w:p>
      <w:r/>
      <w:r>
        <w:t>By appointing a seasoned pharmacy executive with a background in integrated care systems and PBM strategy, Hercules appears to be positioning itself to more actively navigate these complex supply chain and access issues. However, the broader challenge remains systemic, demanding coordinated action across manufacturers, distributors, healthcare providers, and regulators. How Hercules will translate Bahou’s strategic vision into tangible improvements in drug availability and cost-effectiveness remains to be seen amid an environment of ongoing supply chain uncertainty and regulatory interventions.</w:t>
      </w:r>
      <w:r/>
    </w:p>
    <w:p>
      <w:r/>
      <w:r>
        <w:t>Speaking about his new role, Bahou described Hercules as being “uniquely positioned to redefine how pharmacy services connect patients, providers, and manufacturers,” signalling an intention to leverage innovation and partnerships to improve access to medicines. The company’s leadership underscores the growing importance of strategic pharmacy management in addressing what remains one of the health system’s most persistent vulnerabilities.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20250912917498/en/Hercules-Pharmaceuticals-Appoints-Elie-Bahou-as-Executive-Vice-President-Chief-Pharmacy-Strategy-Officer?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https://www.pharmiweb.com/press-release/2025-09-13-1/hercules-pharmaceuticals-appoints-elie-bahou-as-executive-vice-president-chief-pharmacy-strategy-of</w:t>
        </w:r>
      </w:hyperlink>
      <w:r>
        <w:t xml:space="preserve"> - PharmiWeb reports that Hercules Pharmaceuticals has appointed Elie Bahou, PharmD, MBA, as Executive Vice President, Chief Pharmacy Strategy Officer. Bahou brings decades of executive leadership across pharmacy services, distribution, and PBM strategy. Previously, he served as Senior Vice President and System Chief Pharmacy Officer at Providence St. Joseph Health, directing one of the nation’s largest integrated pharmacy enterprises. In his new role, Bahou will oversee enterprise-wide pharmacy strategy, uniting clinical insight with operational execution to enhance provider partnerships and accelerate manufacturer collaboration.</w:t>
      </w:r>
      <w:r/>
    </w:p>
    <w:p>
      <w:pPr>
        <w:pStyle w:val="ListNumber"/>
        <w:spacing w:line="240" w:lineRule="auto"/>
        <w:ind w:left="720"/>
      </w:pPr>
      <w:r/>
      <w:hyperlink r:id="rId12">
        <w:r>
          <w:rPr>
            <w:color w:val="0000EE"/>
            <w:u w:val="single"/>
          </w:rPr>
          <w:t>https://www.streetinsider.com/Press%2BReleases/Hercules%2BPharmaceuticals%2BAppoints%2BElie%2BBahou%2Bas%2BExecutive%2BVice%2BPresident%2C%2BChief%2BPharmacy%2BStrategy%2BOfficer/25330218.html</w:t>
        </w:r>
      </w:hyperlink>
      <w:r>
        <w:t xml:space="preserve"> - StreetInsider.com reports that Hercules Pharmaceuticals has appointed Elie Bahou, PharmD, MBA, as Executive Vice President, Chief Pharmacy Strategy Officer. Bahou brings decades of executive leadership across pharmacy services, distribution, and PBM strategy. Most recently, he served as Senior Vice President and System Chief Pharmacy Officer at Providence St. Joseph Health, directing one of the nation’s largest integrated pharmacy enterprises. In his new role, Bahou will oversee enterprise-wide pharmacy strategy, uniting clinical insight with operational execution to enhance provider partnerships and accelerate manufacturer collaboration.</w:t>
      </w:r>
      <w:r/>
    </w:p>
    <w:p>
      <w:pPr>
        <w:pStyle w:val="ListNumber"/>
        <w:spacing w:line="240" w:lineRule="auto"/>
        <w:ind w:left="720"/>
      </w:pPr>
      <w:r/>
      <w:hyperlink r:id="rId13">
        <w:r>
          <w:rPr>
            <w:color w:val="0000EE"/>
            <w:u w:val="single"/>
          </w:rPr>
          <w:t>https://aspe.hhs.gov/reports/preventing-shortages-supply-chain-vulnerabilities</w:t>
        </w:r>
      </w:hyperlink>
      <w:r>
        <w:t xml:space="preserve"> - The U.S. Department of Health and Human Services discusses policy considerations to prevent drug shortages and mitigate supply chain vulnerabilities in the United States. The report highlights that drug shortages impact patients, families, caregivers, pharmacists, hospitals, nursing homes, hospices, and other individuals and entities across the healthcare system. It emphasizes the need for collaboration with the private sector to develop and implement programs like the Manufacturer Resiliency Assessment Program (MRAP) and the Hospital Resilient Supply Program (HRSP) to address these challenges.</w:t>
      </w:r>
      <w:r/>
    </w:p>
    <w:p>
      <w:pPr>
        <w:pStyle w:val="ListNumber"/>
        <w:spacing w:line="240" w:lineRule="auto"/>
        <w:ind w:left="720"/>
      </w:pPr>
      <w:r/>
      <w:hyperlink r:id="rId14">
        <w:r>
          <w:rPr>
            <w:color w:val="0000EE"/>
            <w:u w:val="single"/>
          </w:rPr>
          <w:t>https://www.usp.org/supply-chain/build-resilience-and-reduce-drug-shortages</w:t>
        </w:r>
      </w:hyperlink>
      <w:r>
        <w:t xml:space="preserve"> - The U.S. Pharmacopeia (USP) discusses identifying and addressing vulnerabilities in the upstream medicines supply chain to build resilience and reduce drug shortages. The USP urges policymakers, regulators, and industry to take further action to identify and respond to risks and vulnerabilities in the upstream pharmaceutical supply chain. This includes building early warning capabilities, establishing a vulnerable medicines list, coordinating supply chain resilience and reliability efforts, strengthening the manufacturing base for drug products, and promoting sustainable prices for generic medicines.</w:t>
      </w:r>
      <w:r/>
    </w:p>
    <w:p>
      <w:pPr>
        <w:pStyle w:val="ListNumber"/>
        <w:spacing w:line="240" w:lineRule="auto"/>
        <w:ind w:left="720"/>
      </w:pPr>
      <w:r/>
      <w:hyperlink r:id="rId15">
        <w:r>
          <w:rPr>
            <w:color w:val="0000EE"/>
            <w:u w:val="single"/>
          </w:rPr>
          <w:t>https://broughtonpharma.com/the-four-key-drivers-of-drug-shortages/</w:t>
        </w:r>
      </w:hyperlink>
      <w:r>
        <w:t xml:space="preserve"> - Broughton Pharmaceuticals outlines the four key drivers of drug shortages: manufacturing disruptions, increased demand, supply chain vulnerabilities, and natural disasters. The article highlights that manufacturing disruptions, such as quality control failures or production halts, are leading causes of drug shortages. Increased demand for certain medications can also lead to shortages, as seen during the pandemic. Supply chain vulnerabilities, including reliance on global supply chains and geopolitical instability, further exacerbate the issue. Natural disasters can devastate pharmaceutical production hubs, creating immediate shortages.</w:t>
      </w:r>
      <w:r/>
    </w:p>
    <w:p>
      <w:pPr>
        <w:pStyle w:val="ListNumber"/>
        <w:spacing w:line="240" w:lineRule="auto"/>
        <w:ind w:left="720"/>
      </w:pPr>
      <w:r/>
      <w:hyperlink r:id="rId16">
        <w:r>
          <w:rPr>
            <w:color w:val="0000EE"/>
            <w:u w:val="single"/>
          </w:rPr>
          <w:t>https://www.prnewswire.com/news-releases/us-drug-shortages-reach-decade-high-and-last-longer-302163344.html</w:t>
        </w:r>
      </w:hyperlink>
      <w:r>
        <w:t xml:space="preserve"> - PR Newswire reports that the U.S. Pharmacopeia (USP) released its inaugural Drug Shortages Report, showing that drug shortages in the United States persisted over the past decade, exposing market vulnerability and impacting patient care. The report reveals that shortages lasted longer—the average drug shortage lasts for over three years compared to about two years in 2020—and impacted a wide range of therapeutic classes. More than half, 53 percent, of new drug shortages were generic sterile injectable medicines.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912917498/en/Hercules-Pharmaceuticals-Appoints-Elie-Bahou-as-Executive-Vice-President-Chief-Pharmacy-Strategy-Officer?feedref=JjAwJuNHiystnCoBq_hl-bV7DTIYheT0D-1vT4_bKFzt_EW40VMdK6eG-WLfRGUE1fJraLPL1g6AeUGJlCTYs7Oafol48Kkc8KJgZoTHgMu0w8LYSbRdYOj2VdwnuKwa" TargetMode="External"/><Relationship Id="rId11" Type="http://schemas.openxmlformats.org/officeDocument/2006/relationships/hyperlink" Target="https://www.pharmiweb.com/press-release/2025-09-13-1/hercules-pharmaceuticals-appoints-elie-bahou-as-executive-vice-president-chief-pharmacy-strategy-of" TargetMode="External"/><Relationship Id="rId12" Type="http://schemas.openxmlformats.org/officeDocument/2006/relationships/hyperlink" Target="https://www.streetinsider.com/Press%2BReleases/Hercules%2BPharmaceuticals%2BAppoints%2BElie%2BBahou%2Bas%2BExecutive%2BVice%2BPresident%2C%2BChief%2BPharmacy%2BStrategy%2BOfficer/25330218.html" TargetMode="External"/><Relationship Id="rId13" Type="http://schemas.openxmlformats.org/officeDocument/2006/relationships/hyperlink" Target="https://aspe.hhs.gov/reports/preventing-shortages-supply-chain-vulnerabilities" TargetMode="External"/><Relationship Id="rId14" Type="http://schemas.openxmlformats.org/officeDocument/2006/relationships/hyperlink" Target="https://www.usp.org/supply-chain/build-resilience-and-reduce-drug-shortages" TargetMode="External"/><Relationship Id="rId15" Type="http://schemas.openxmlformats.org/officeDocument/2006/relationships/hyperlink" Target="https://broughtonpharma.com/the-four-key-drivers-of-drug-shortages/" TargetMode="External"/><Relationship Id="rId16" Type="http://schemas.openxmlformats.org/officeDocument/2006/relationships/hyperlink" Target="https://www.prnewswire.com/news-releases/us-drug-shortages-reach-decade-high-and-last-longer-3021633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