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robust authentication is transforming supply chain security amidst rising cargo theft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supply chains worldwide undergo rapid digital transformation, the evolving landscape has brought substantial operational advantages alongside unprecedented security challenges. Cargo theft, once largely an opportunistic crime, has morphed into a sophisticated, multifaceted threat that integrates cyberattacks, document fraud, and insider manipulation. The rise in digital tools designed to streamline logistics has inadvertently introduced vulnerabilities that criminals are increasingly exploiting.</w:t>
      </w:r>
      <w:r/>
    </w:p>
    <w:p>
      <w:r/>
      <w:r>
        <w:t>One of the most critical yet often overlooked defenses in securing digitized supply chains is robust authentication. Authentication—the process of verifying identities, credentials, and the legitimacy of documentation—forms the essential foundation upon which digital security must be built. Without stringent identity verification, the benefits of digitalization such as automated routing, real-time tracking, and connected documentation risk being exploited by malicious actors who can intercept or alter cargo information with speed and precision.</w:t>
      </w:r>
      <w:r/>
    </w:p>
    <w:p>
      <w:r/>
      <w:r>
        <w:t>World Insurance LLC asserts that embedding authentication at the core of supply chain processes is not merely a compliance checkbox but a strategic priority. Technological advancements in authentication have introduced layered security approaches, including biometric identification, blockchain-based credential verification, cryptographic documentation validation, and real-time background checks. Artificial intelligence (AI) and machine learning further enhance these systems by detecting anomalies in driver behaviour, documentation irregularities, and cargo handling patterns, thereby identifying potential fraud before it manifests into theft.</w:t>
      </w:r>
      <w:r/>
    </w:p>
    <w:p>
      <w:r/>
      <w:r>
        <w:t>The urgency of adopting such security-first strategies is underscored by stark statistics from the National Insurance Crime Bureau (NICB), which reports cargo theft losses exceeding $1 billion in 2023 and projects a 22% increase by the end of 2025. Criminals are adeptly exploiting technologies like Voice over IP (VoIP), GPS jamming, and synthetic identification to execute fraudulent pickups and manipulate logistics systems. This alarming trend demands that logistics firms and their stakeholders prioritize secure authentication protocols to mitigate escalating risks.</w:t>
      </w:r>
      <w:r/>
    </w:p>
    <w:p>
      <w:r/>
      <w:r>
        <w:t>Complementing authentication are integrated security strategies that advocate for the convergence of physical, digital, and human elements. For instance, operational procedures must mandate physical verification of digital data before cargo release, and device telemetry should be encrypted with real-time GPS tracking triggering alarms upon route deviations. Collaboration among carriers, brokers, shippers, facility operators, technology vendors, and law enforcement enhances resilience, preventing the exploitation of single points of failure and enabling a rapid, coordinated response to threats.</w:t>
      </w:r>
      <w:r/>
    </w:p>
    <w:p>
      <w:r/>
      <w:r>
        <w:t>Technologies like telematics and dashcams have also become invaluable security tools, providing real-time location tracking and behavioural insights critical for theft prevention. Dashcams serve both as deterrents and evidence providers in investigative processes. Meanwhile, the Internet of Things (IoT) enables continuous container monitoring, generating automated alerts if security parameters such as route adherence or timelines are breached, thus significantly increasing the chances of theft prevention or recovery.</w:t>
      </w:r>
      <w:r/>
    </w:p>
    <w:p>
      <w:r/>
      <w:r>
        <w:t>Importantly, the benefits of strong authentication extend beyond preventing cargo theft. By ensuring solid authentication frameworks, companies can streamline insurance operations, reduce investigation times for suspicious claims, and improve underwriting accuracy. Clear audit trails established by robust authentication enhance accountability, reduce false claims, and support more precise risk assessments. As a result, firms demonstrating these security commitments often qualify for better insurance coverage terms and lower premiums, reinforcing the business case for investment in authentication.</w:t>
      </w:r>
      <w:r/>
    </w:p>
    <w:p>
      <w:r/>
      <w:r>
        <w:t>Practical implementation of authentication should engage all personnel levels—ranging from operational staff and drivers to IT and leadership. Methods such as biometric driver verification, real-time pickup validations, secure communication channels, and vigilant vendor management must be designed for seamless integration to avoid operational inefficiencies. These protocols collectively strengthen the chain of custody, reduce miscommunication, and elevate accountability throughout the cargo handling process.</w:t>
      </w:r>
      <w:r/>
    </w:p>
    <w:p>
      <w:r/>
      <w:r>
        <w:t>Looking to the future, as cybercriminals continuously develop new tactics to subvert digital systems, companies that prioritise ‘secure first, digitize second’ will be best positioned to defend their assets, maintain client trust, and sustain reputational integrity. Advanced digital tools offer powerful advantages, but they cannot substitute for the bedrock of strong identity controls. Without such authentication, connected systems, no matter how sophisticated, remain exposed—risking significant financial losses, regulatory repercussions, and damage to business relationships.</w:t>
      </w:r>
      <w:r/>
    </w:p>
    <w:p>
      <w:r/>
      <w:r>
        <w:t>In summary, as the logistics industry further embraces digital innovation, the integration of comprehensive authentication frameworks emerges as an indispensable strategy. By embedding security deeply into digital workflows, companies can effectively combat the rising tide of cargo theft, enhance insurability, and ensure long-term operational resilience in an increasingly perilous supply chain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https://www.sdcexec.com/safety-security/risk-compliance/article/22948128/world-insurance-llc-authentication-before-digitalization-a-securityfirst-strategy-for-cargo-theft-prevention</w:t>
        </w:r>
      </w:hyperlink>
      <w:r>
        <w:t xml:space="preserve"> - Please view link - unable to able to access data</w:t>
      </w:r>
      <w:r/>
    </w:p>
    <w:p>
      <w:pPr>
        <w:pStyle w:val="ListNumber"/>
        <w:spacing w:line="240" w:lineRule="auto"/>
        <w:ind w:left="720"/>
      </w:pPr>
      <w:r/>
      <w:hyperlink r:id="rId11">
        <w:r>
          <w:rPr>
            <w:color w:val="0000EE"/>
            <w:u w:val="single"/>
          </w:rPr>
          <w:t>https://www.nicb.org/news/news-releases/digitalization-supply-chain-risks-exploitation-and-increased-cargo-theft</w:t>
        </w:r>
      </w:hyperlink>
      <w:r>
        <w:t xml:space="preserve"> - The National Insurance Crime Bureau (NICB) reports that the digitalisation of supply chains has led to increased cargo theft, with losses exceeding $1 billion in 2023. The rise in thefts is attributed to the exploitation of technologies such as VoIP, GPS jamming, and synthetic IDs by criminals. These tools facilitate fraudulent pickups, fictitious carriers, and cyber-enabled logistics manipulation. The NICB anticipates a 22% increase in cargo theft losses by the end of 2025, highlighting the need for enhanced security measures in the logistics sector.</w:t>
      </w:r>
      <w:r/>
    </w:p>
    <w:p>
      <w:pPr>
        <w:pStyle w:val="ListNumber"/>
        <w:spacing w:line="240" w:lineRule="auto"/>
        <w:ind w:left="720"/>
      </w:pPr>
      <w:r/>
      <w:hyperlink r:id="rId12">
        <w:r>
          <w:rPr>
            <w:color w:val="0000EE"/>
            <w:u w:val="single"/>
          </w:rPr>
          <w:t>https://www.worktruckonline.com/10227175/facing-rising-cargo-theft-fleets-turn-to-technology-for-solutions</w:t>
        </w:r>
      </w:hyperlink>
      <w:r>
        <w:t xml:space="preserve"> - As cargo theft incidents rise, fleet managers are turning to advanced technologies like telematics and dashcams to enhance security. GPS tracking enables real-time monitoring of vehicle locations and deviations from planned routes, while telematics data provides insights into engine diagnostics, speed, and driver behaviour. Dashcams serve as both a visual deterrent and a valuable source of evidence in theft cases. The integration of AI and machine learning is also transforming cargo theft prevention by analysing vast amounts of data to identify patterns and anomalies indicative of potential theft or fraud.</w:t>
      </w:r>
      <w:r/>
    </w:p>
    <w:p>
      <w:pPr>
        <w:pStyle w:val="ListNumber"/>
        <w:spacing w:line="240" w:lineRule="auto"/>
        <w:ind w:left="720"/>
      </w:pPr>
      <w:r/>
      <w:hyperlink r:id="rId13">
        <w:r>
          <w:rPr>
            <w:color w:val="0000EE"/>
            <w:u w:val="single"/>
          </w:rPr>
          <w:t>https://www.ccjdigital.com/technology/article/15747127/combating-cargo-theft-with-an-integrated-security-strategy</w:t>
        </w:r>
      </w:hyperlink>
      <w:r>
        <w:t xml:space="preserve"> - An integrated security strategy is essential for combating cargo theft, combining physical, digital, and human security measures. Operational procedures should mandate physical verification of data received through digital systems before releasing cargo. Encrypting and authenticating device telemetry is crucial, with GPS tracking gaps triggering immediate security protocols. This layered approach ensures resilience, as each security layer supports the others, preventing single points of failure. Collaboration among carriers, brokers, shippers, facility operators, technology providers, and law enforcement is vital to address the cargo crime epidemic effectively.</w:t>
      </w:r>
      <w:r/>
    </w:p>
    <w:p>
      <w:pPr>
        <w:pStyle w:val="ListNumber"/>
        <w:spacing w:line="240" w:lineRule="auto"/>
        <w:ind w:left="720"/>
      </w:pPr>
      <w:r/>
      <w:hyperlink r:id="rId14">
        <w:r>
          <w:rPr>
            <w:color w:val="0000EE"/>
            <w:u w:val="single"/>
          </w:rPr>
          <w:t>https://www.worldports.org/container-security-comes-of-digital-age/</w:t>
        </w:r>
      </w:hyperlink>
      <w:r>
        <w:t xml:space="preserve"> - The World Ports Organization discusses the evolution of cargo security in the digital age. While traditional physical security measures like locks and seals reduce opportunistic crime, determined assailants can overcome them. Integrating telematics with sensor support enhances cargo security by providing real-time monitoring and immediate alerts for unauthorized access. IoT technologies enable continuous tracking of container locations, sending automated alerts if containers deviate from predetermined routes or time frames. This approach improves the ability to prevent theft and recover stolen goods promptly.</w:t>
      </w:r>
      <w:r/>
    </w:p>
    <w:p>
      <w:pPr>
        <w:pStyle w:val="ListNumber"/>
        <w:spacing w:line="240" w:lineRule="auto"/>
        <w:ind w:left="720"/>
      </w:pPr>
      <w:r/>
      <w:hyperlink r:id="rId15">
        <w:r>
          <w:rPr>
            <w:color w:val="0000EE"/>
            <w:u w:val="single"/>
          </w:rPr>
          <w:t>https://www.tmcnet.com/usubmit/2025/06/25/10214758.htm</w:t>
        </w:r>
      </w:hyperlink>
      <w:r>
        <w:t xml:space="preserve"> - The digitalisation of supply chains has introduced new vulnerabilities, leading to increased cargo theft. Criminals exploit technologies like VoIP, GPS, and synthetic IDs to manipulate logistics systems, resulting in fraudulent pickups and cyber-enabled thefts. The National Insurance Crime Bureau (NICB) reports that cargo theft losses are expected to rise by 22% by the end of 2025, underscoring the need for robust security measures in the logistics industry.</w:t>
      </w:r>
      <w:r/>
    </w:p>
    <w:p>
      <w:pPr>
        <w:pStyle w:val="ListNumber"/>
        <w:spacing w:line="240" w:lineRule="auto"/>
        <w:ind w:left="720"/>
      </w:pPr>
      <w:r/>
      <w:hyperlink r:id="rId10">
        <w:r>
          <w:rPr>
            <w:color w:val="0000EE"/>
            <w:u w:val="single"/>
          </w:rPr>
          <w:t>https://www.sdcexec.com/safety-security/risk-compliance/article/22948128/world-insurance-llc-authentication-before-digitalization-a-securityfirst-strategy-for-cargo-theft-prevention</w:t>
        </w:r>
      </w:hyperlink>
      <w:r>
        <w:t xml:space="preserve"> - World Insurance LLC emphasises the importance of authentication as a foundational security measure in the digitalisation of supply chains. While digital transformation offers operational gains, weak authentication protocols can expose vulnerabilities, allowing bad actors to intercept or manipulate cargo details. The article advocates for embedding authentication into every process that digitalisation seeks to enhance, highlighting advancements such as biometric identification, blockchain-based credential verification, and AI-driven fraud detection. Implementing robust authentication protocols can prevent cargo theft, offering immediate return on investment and long-term benefits like reduced insurance costs and preserved client trust.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afety-security/risk-compliance/article/22948128/world-insurance-llc-authentication-before-digitalization-a-securityfirst-strategy-for-cargo-theft-prevention" TargetMode="External"/><Relationship Id="rId11" Type="http://schemas.openxmlformats.org/officeDocument/2006/relationships/hyperlink" Target="https://www.nicb.org/news/news-releases/digitalization-supply-chain-risks-exploitation-and-increased-cargo-theft" TargetMode="External"/><Relationship Id="rId12" Type="http://schemas.openxmlformats.org/officeDocument/2006/relationships/hyperlink" Target="https://www.worktruckonline.com/10227175/facing-rising-cargo-theft-fleets-turn-to-technology-for-solutions" TargetMode="External"/><Relationship Id="rId13" Type="http://schemas.openxmlformats.org/officeDocument/2006/relationships/hyperlink" Target="https://www.ccjdigital.com/technology/article/15747127/combating-cargo-theft-with-an-integrated-security-strategy" TargetMode="External"/><Relationship Id="rId14" Type="http://schemas.openxmlformats.org/officeDocument/2006/relationships/hyperlink" Target="https://www.worldports.org/container-security-comes-of-digital-age/" TargetMode="External"/><Relationship Id="rId15" Type="http://schemas.openxmlformats.org/officeDocument/2006/relationships/hyperlink" Target="https://www.tmcnet.com/usubmit/2025/06/25/1021475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