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auto-component industry aims for $200 billion milestone by 2030 amid global trade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auto-component industry is poised for robust expansion, with analysts projecting it could reach a market size of $200 billion by 2030. This growth outlook is driven by a combination of India’s inherent cost advantages, a skilled manufacturing workforce, and dynamic shifts in global trade patterns, alongside rising domestic and international demand.</w:t>
      </w:r>
      <w:r/>
    </w:p>
    <w:p>
      <w:r/>
      <w:r>
        <w:t>A comprehensive McKinsey report highlights that domestic sales of auto components are expected to grow at 7-8 percent annually through 2030. This growth will be underpinned by an increasing number of vehicles on Indian roads, greater parts penetration per vehicle reflecting more complex automotive technologies, and a burgeoning adoption of electric vehicle components. The electric vehicle market, in particular, is expected to grow at a compound annual rate of about 35 percent domestically, signalling a transformative pivot within the sector.</w:t>
      </w:r>
      <w:r/>
    </w:p>
    <w:p>
      <w:r/>
      <w:r>
        <w:t>Exports are set to play an increasingly significant role, with forecasts suggesting overseas shipments could reach between $70 billion and $100 billion by 2030. This is supported by a substantial $20-30 billion opportunity in internal combustion engine exports as global markets consolidate, alongside India’s competitive edge in manufacturing and cost efficiencies that make it a favourable position in evolving global supply chains. According to broader industry analysis, geopolitical realignments and shifting trade routes—expected to move $12-14 trillion of global trade by 2035—present India with a strategic chance to deepen its integration into global auto component markets.</w:t>
      </w:r>
      <w:r/>
    </w:p>
    <w:p>
      <w:r/>
      <w:r>
        <w:t>Indian companies are already demonstrating growth in this domain. Samvardhana Motherson International, one of the sector's giants with a market capitalization over Rs. 111,000 crore, recently reported a 65.5 percent surge in quarterly net profit to Rs. 994 crore, driven by heightened demand for premium vehicles and strategic acquisitions including Dr. Schneider Group and Yachiyo. This reflects not just volume growth but an increased complexity and value addition in the products being manufactured.</w:t>
      </w:r>
      <w:r/>
    </w:p>
    <w:p>
      <w:r/>
      <w:r>
        <w:t>Other major players include Apollo Tyres, a multinational tyre manufacturer with a global footprint, and Uno Minda Limited, which supplies a broad range of automotive components including switches, lighting, and EV parts across various vehicle categories. Gabriel India, Shriram Pistons and Rings, and Belrise Industries represent specialized manufacturers focusing on ride control systems, engine components, and sheet metal parts, respectively, all contributing to a broad-based industry growth.</w:t>
      </w:r>
      <w:r/>
    </w:p>
    <w:p>
      <w:r/>
      <w:r>
        <w:t>Several companies are also embracing global expansion and technology diversification. Sona BLW Precision Forgings (Sona Comstar), for instance, is actively expanding its footprint beyond North America and Europe into East Asia, including China, Japan, and South Korea. The firm is diversifying into new mobility technologies and electric vehicle components, betting on these markets to contribute significantly to its revenue within five years. Similarly, JBM Auto Limited is focusing on greener mobility solutions alongside traditional components manufacturing.</w:t>
      </w:r>
      <w:r/>
    </w:p>
    <w:p>
      <w:r/>
      <w:r>
        <w:t>While the opportunities ahead are substantial, the industry’s evolution is also shaped by technological shifts and the auto sector’s transition towards electric and connected vehicles. This underlines the importance of innovation in components related to electric drivetrains, battery management, and telematics, fields in which companies like Sona Comstar are investing heavily.</w:t>
      </w:r>
      <w:r/>
    </w:p>
    <w:p>
      <w:r/>
      <w:r>
        <w:t>Overall, India’s auto-component industry stands at a critical juncture. With strong domestic demand, expanding export potential, and strategic positioning amid global trade shifts, the sector looks set to not only achieve the projected $200 billion milestone by 2030 but also emerge as a crucial node in the global automotive supply chain. However, success will hinge on sustaining investment in technology, scaling manufacturing capabilities, and navigating the evolving geopolitical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https://tradebrains.in/10-auto-ancillary-stocks-in-focus-as-industry-is-set-to-hit-200-billion-by-2030-are-you-holding-any/</w:t>
        </w:r>
      </w:hyperlink>
      <w:r>
        <w:t xml:space="preserve"> - Please view link - unable to able to access data</w:t>
      </w:r>
      <w:r/>
    </w:p>
    <w:p>
      <w:pPr>
        <w:pStyle w:val="ListNumber"/>
        <w:spacing w:line="240" w:lineRule="auto"/>
        <w:ind w:left="720"/>
      </w:pPr>
      <w:r/>
      <w:hyperlink r:id="rId11">
        <w:r>
          <w:rPr>
            <w:color w:val="0000EE"/>
            <w:u w:val="single"/>
          </w:rPr>
          <w:t>https://www.business-standard.com/industry/auto/india-s-auto-component-industry-to-touch-200-bn-by-2030-mckinsey-125091200952_1.html</w:t>
        </w:r>
      </w:hyperlink>
      <w:r>
        <w:t xml:space="preserve"> - A McKinsey report projects that India's auto-component industry will reach $200 billion by 2030, driven by cost competitiveness, a skilled workforce, and a growing domestic market. Domestic sales are expected to grow 7-8% annually until 2030, supported by vehicle growth, increased parts usage per vehicle, and new technologies. Exports are projected to reach $70-100 billion by 2030, with a $20-30 billion opportunity in internal combustion engine exports and a 35% compound annual growth rate in domestic electric vehicle sales.</w:t>
      </w:r>
      <w:r/>
    </w:p>
    <w:p>
      <w:pPr>
        <w:pStyle w:val="ListNumber"/>
        <w:spacing w:line="240" w:lineRule="auto"/>
        <w:ind w:left="720"/>
      </w:pPr>
      <w:r/>
      <w:hyperlink r:id="rId12">
        <w:r>
          <w:rPr>
            <w:color w:val="0000EE"/>
            <w:u w:val="single"/>
          </w:rPr>
          <w:t>https://economictimes.indiatimes.com/industry/auto/auto-components/auto-component-industry-to-touch-200-billion-by-2030/articleshow/123855511.cms</w:t>
        </w:r>
      </w:hyperlink>
      <w:r>
        <w:t xml:space="preserve"> - India's auto-component industry is projected to triple revenues to nearly $200 billion by 2030, according to a McKinsey &amp; Company report. Exports are forecast to hit $70–100 billion, with $20–30 billion from internal combustion engine components as global markets consolidate. The report highlights India's potential to emerge as a key player in global trade due to its cost competitiveness, growing workforce, and improving investor appeal.</w:t>
      </w:r>
      <w:r/>
    </w:p>
    <w:p>
      <w:pPr>
        <w:pStyle w:val="ListNumber"/>
        <w:spacing w:line="240" w:lineRule="auto"/>
        <w:ind w:left="720"/>
      </w:pPr>
      <w:r/>
      <w:hyperlink r:id="rId13">
        <w:r>
          <w:rPr>
            <w:color w:val="0000EE"/>
            <w:u w:val="single"/>
          </w:rPr>
          <w:t>https://www.ibef.org/industry/auto-components-presentation</w:t>
        </w:r>
      </w:hyperlink>
      <w:r>
        <w:t xml:space="preserve"> - India's auto-component industry is poised to reach $200 billion by 2030, supported by its cost competitiveness, skilled workforce, and growing domestic demand, according to a McKinsey report. The report highlights that structural and geopolitical changes are redrawing global trade corridors, with an estimated $12 trillion to $14 trillion in trade expected to shift by 2035. Despite these challenges, global trade is projected to expand from $33 trillion in 2024 to $42-45 trillion by 2035.</w:t>
      </w:r>
      <w:r/>
    </w:p>
    <w:p>
      <w:pPr>
        <w:pStyle w:val="ListNumber"/>
        <w:spacing w:line="240" w:lineRule="auto"/>
        <w:ind w:left="720"/>
      </w:pPr>
      <w:r/>
      <w:hyperlink r:id="rId14">
        <w:r>
          <w:rPr>
            <w:color w:val="0000EE"/>
            <w:u w:val="single"/>
          </w:rPr>
          <w:t>https://www.motorindiaonline.in/indian-auto-components-industry-outlook-mckinsey-report-for-acma/</w:t>
        </w:r>
      </w:hyperlink>
      <w:r>
        <w:t xml:space="preserve"> - The Indian automotive components industry is on the cusp of substantial growth, fuelled by India's strategic position in global supply chains, rising demand for premium automotive features, and alternative powertrain technologies. These factors together have the potential to increase the industry's market size to $200 billion by 2030, growing at a 16% compound annual growth rate, up from $74 billion in 2024, with most growth coming from the exports market.</w:t>
      </w:r>
      <w:r/>
    </w:p>
    <w:p>
      <w:pPr>
        <w:pStyle w:val="ListNumber"/>
        <w:spacing w:line="240" w:lineRule="auto"/>
        <w:ind w:left="720"/>
      </w:pPr>
      <w:r/>
      <w:hyperlink r:id="rId15">
        <w:r>
          <w:rPr>
            <w:color w:val="0000EE"/>
            <w:u w:val="single"/>
          </w:rPr>
          <w:t>https://www.reuters.com/business/autos-transportation/indian-auto-parts-maker-samvardhana-motherson-beats-quarterly-profit-estimates-2024-08-13/</w:t>
        </w:r>
      </w:hyperlink>
      <w:r>
        <w:t xml:space="preserve"> - Samvardhana Motherson International, an Indian auto parts manufacturer, reported a strong quarterly profit, surpassing expectations due to increased customer interest in premium vehicles and revenue from recent acquisitions. The company's net profit rose 65.5% to 9.94 billion rupees ($118.42 million) in the first quarter, exceeding analysts' predictions of 9.51 billion rupees. Total revenue increased by 28.5% to 288.68 billion rupees, also beating estimates. This growth is attributed to the popularity of more complex premium vehicles and acquisitions of companies like Dr. Schneider Group, Yachiyo, AD Industries, and Lumen.</w:t>
      </w:r>
      <w:r/>
    </w:p>
    <w:p>
      <w:pPr>
        <w:pStyle w:val="ListNumber"/>
        <w:spacing w:line="240" w:lineRule="auto"/>
        <w:ind w:left="720"/>
      </w:pPr>
      <w:r/>
      <w:hyperlink r:id="rId16">
        <w:r>
          <w:rPr>
            <w:color w:val="0000EE"/>
            <w:u w:val="single"/>
          </w:rPr>
          <w:t>https://www.reuters.com/business/autos-transportation/indian-auto-parts-supplier-sona-comstar-looks-east-growth-2024-12-12/</w:t>
        </w:r>
      </w:hyperlink>
      <w:r>
        <w:t xml:space="preserve"> - Indian auto component maker Sona Comstar is expanding its market reach beyond North America and Europe by engaging in active discussions with automakers in China, Japan, and South Korea. Group CEO Vivek Vikram Singh anticipates that these Eastern countries will contribute to over half of the company's revenue within five years, compared to the current 66% from Europe and North America, and India's 28%. As sales decline in North America and Europe, Sona Comstar aims to diversify into new technologies and mobility businesses beyond automobiles. Known for producing differential gears and starter motors, Sona Comstar holds a market valuation of over $4.7 billion and has a net order book of $2.7 billion, with a significant portion focused on EV components. The company is also investing in sensor and telematics firms and has acquired Escorts Kubota’s railway equipment business as part of its diversification strategy.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ebrains.in/10-auto-ancillary-stocks-in-focus-as-industry-is-set-to-hit-200-billion-by-2030-are-you-holding-any/" TargetMode="External"/><Relationship Id="rId11" Type="http://schemas.openxmlformats.org/officeDocument/2006/relationships/hyperlink" Target="https://www.business-standard.com/industry/auto/india-s-auto-component-industry-to-touch-200-bn-by-2030-mckinsey-125091200952_1.html" TargetMode="External"/><Relationship Id="rId12" Type="http://schemas.openxmlformats.org/officeDocument/2006/relationships/hyperlink" Target="https://economictimes.indiatimes.com/industry/auto/auto-components/auto-component-industry-to-touch-200-billion-by-2030/articleshow/123855511.cms" TargetMode="External"/><Relationship Id="rId13" Type="http://schemas.openxmlformats.org/officeDocument/2006/relationships/hyperlink" Target="https://www.ibef.org/industry/auto-components-presentation" TargetMode="External"/><Relationship Id="rId14" Type="http://schemas.openxmlformats.org/officeDocument/2006/relationships/hyperlink" Target="https://www.motorindiaonline.in/indian-auto-components-industry-outlook-mckinsey-report-for-acma/" TargetMode="External"/><Relationship Id="rId15" Type="http://schemas.openxmlformats.org/officeDocument/2006/relationships/hyperlink" Target="https://www.reuters.com/business/autos-transportation/indian-auto-parts-maker-samvardhana-motherson-beats-quarterly-profit-estimates-2024-08-13/" TargetMode="External"/><Relationship Id="rId16" Type="http://schemas.openxmlformats.org/officeDocument/2006/relationships/hyperlink" Target="https://www.reuters.com/business/autos-transportation/indian-auto-parts-supplier-sona-comstar-looks-east-growth-2024-1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