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technological innovation is transforming the future of 3PL logistics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Launching a third-party logistics (3PL) company presents a promising opportunity in the evolving landscape of global commerce. As businesses increasingly outsource their supply chain and logistics functions, 3PL providers become essential partners in enhancing operational efficiency and cutting costs. However, success in this competitive field demands a comprehensive understanding of market dynamics, meticulous planning, and a commitment to leveraging modern technology and customer-centric approaches.</w:t>
      </w:r>
      <w:r/>
    </w:p>
    <w:p>
      <w:r/>
      <w:r>
        <w:t>The 3PL industry encompasses a broad gamut of services such as warehousing, transportation, and complete supply chain management. Identifying and responding to industry trends, including the surge in e-commerce, is crucial. For instance, research indicates that the domestic e-commerce fulfillment segment significantly bolsters the 3PL market, driving increased package processing volumes and prompting the establishment of new logistics hubs. Industry projections underscore this upward trajectory, expecting the global 3PL market to exceed valuations of USD 2,400 billion by 2032, with some forecasts stretching beyond USD 2,600 billion by 2035, reflecting an annual growth rate near 8%.</w:t>
      </w:r>
      <w:r/>
    </w:p>
    <w:p>
      <w:r/>
      <w:r>
        <w:t>Starting with a robust business plan is foundational. This entails defining the target clientele, pinpointing the specific logistics services to be offered, and developing pricing and marketing strategies. Entrepreneurs must also determine their business structure and brand identity early on. This planning not only clarifies operational direction but is vital for attracting investment and navigating competitive challenges effectively.</w:t>
      </w:r>
      <w:r/>
    </w:p>
    <w:p>
      <w:r/>
      <w:r>
        <w:t>Technology adoption is perhaps one of the most transformative factors in 3PL operations. Companies embracing advanced warehouse management systems and transportation management systems gain significant advantages by streamlining workflows, reducing errors, and enhancing communication with clients. Emerging technologies such as artificial intelligence, blockchain, and digital twins for predictive logistics are increasingly becoming industry standards. For example, over half of 3PL providers have integrated warehouse automation, with robotics and digital twin technologies facilitating real-time route adjustments and improving asset utilization. Moreover, blockchain solutions improve transparency and security in freight documentation, reinforcing trust among stakeholders.</w:t>
      </w:r>
      <w:r/>
    </w:p>
    <w:p>
      <w:r/>
      <w:r>
        <w:t>Infrastructure development remains a pivotal element of 3PL success, involving strategic acquisition or leasing of warehouse space, fleet management, and skilled human resources. Notably, the logistics landscape is witnessing a marked increase in Asian operators leasing warehouse facilities within key U.S. markets such as New Jersey and Los Angeles. This trend highlights the growing complexity of global trade and the need for proximity to major consumer bases. Choosing warehouse locations with an eye on reducing delivery times and operational costs is a strategic imperative.</w:t>
      </w:r>
      <w:r/>
    </w:p>
    <w:p>
      <w:r/>
      <w:r>
        <w:t>Customer relationships are central to sustaining 3PL businesses. The delivery of consistent, transparent service, coupled with responsive customer support and the systematic collection of feedback, fosters long-term loyalty. Regular communication and clear policies help build trust, while feedback mechanisms enable services to adapt dynamically to evolving client needs.</w:t>
      </w:r>
      <w:r/>
    </w:p>
    <w:p>
      <w:r/>
      <w:r>
        <w:t>Compliance and risk management must not be overlooked. Adhering to legal regulations, securing the necessary permits, and maintaining rigorous safety standards mitigate operational risks and assure clients of reliability and professionalism.</w:t>
      </w:r>
      <w:r/>
    </w:p>
    <w:p>
      <w:r/>
      <w:r>
        <w:t>3PL providers distinguish themselves through a combination of exceptional customer service, technological leadership, and tailored solutions that meet diverse client requirements. The growing demand for integrated shipping services, omni-channel logistics, and specialized sectors such as cold chain logistics for food and pharmaceuticals, further highlight the need for versatility and innovation in this sector.</w:t>
      </w:r>
      <w:r/>
    </w:p>
    <w:p>
      <w:r/>
      <w:r>
        <w:t>As the global marketplace continues to evolve, embracing sustainability initiatives such as green logistics and autonomous delivery vehicles also emerges as a driver for future growth, aligning operational efficiency with environmental responsibility.</w:t>
      </w:r>
      <w:r/>
    </w:p>
    <w:p>
      <w:r/>
      <w:r>
        <w:t>In summary, aspiring 3PL entrepreneurs should focus intently on market research, technology adoption, infrastructure development, and customer engagement to build and maintain a thriving logistics company. Industry data, business insights, and ongoing innovation collectively shape a 3PL environment that is not only dynamic but essential in supporting the modern demands of commerce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https://fulfillmenthubusa.com/starting-a-successful-third-party-logistics-company/</w:t>
        </w:r>
      </w:hyperlink>
      <w:r>
        <w:t xml:space="preserve"> - Please view link - unable to able to access data</w:t>
      </w:r>
      <w:r/>
    </w:p>
    <w:p>
      <w:pPr>
        <w:pStyle w:val="ListNumber"/>
        <w:spacing w:line="240" w:lineRule="auto"/>
        <w:ind w:left="720"/>
      </w:pPr>
      <w:r/>
      <w:hyperlink r:id="rId11">
        <w:r>
          <w:rPr>
            <w:color w:val="0000EE"/>
            <w:u w:val="single"/>
          </w:rPr>
          <w:t>https://www.globenewswire.com/news-release/2024/09/10/2943856/0/en/Third-Party-Logistics-Market-to-Attain-Valuation-of-USD-2-442-3-Billion-By-2032-Astute-Analytica.html</w:t>
        </w:r>
      </w:hyperlink>
      <w:r>
        <w:t xml:space="preserve"> - This article discusses the projected growth of the third-party logistics (3PL) market, estimating it will reach a valuation of USD 2,442.3 billion by 2032. It highlights technological innovations, such as the adoption of autonomous delivery vehicles and green logistics initiatives, as key drivers of this growth. The surge in demand for domestic e-commerce fulfillment has further strengthened the position of 3PL providers, with significant increases in package processing and the establishment of new logistics hubs. Partnerships with major retail chains are also contributing to the robust growth trajectory of the 3PL market.</w:t>
      </w:r>
      <w:r/>
    </w:p>
    <w:p>
      <w:pPr>
        <w:pStyle w:val="ListNumber"/>
        <w:spacing w:line="240" w:lineRule="auto"/>
        <w:ind w:left="720"/>
      </w:pPr>
      <w:r/>
      <w:hyperlink r:id="rId12">
        <w:r>
          <w:rPr>
            <w:color w:val="0000EE"/>
            <w:u w:val="single"/>
          </w:rPr>
          <w:t>https://apnews.com/article/eba5283b0762fa958ab90fb731370117</w:t>
        </w:r>
      </w:hyperlink>
      <w:r>
        <w:t xml:space="preserve"> - This article examines the increasing trend of Asian logistics operators leasing warehouses in the United States. It attributes this surge to the growth of e-commerce, global trade, and manufacturing. The complexity of trade and the de minimis exemption, which allows online orders to be shipped directly from Asia, have also played a role. Leasing by Asia-based firms in key U.S. markets like New Jersey and Los Angeles more than doubled in 2024 compared to 2023. This trend is significant as overall demand for warehouses decreased post-pandemic following an online shopping boom.</w:t>
      </w:r>
      <w:r/>
    </w:p>
    <w:p>
      <w:pPr>
        <w:pStyle w:val="ListNumber"/>
        <w:spacing w:line="240" w:lineRule="auto"/>
        <w:ind w:left="720"/>
      </w:pPr>
      <w:r/>
      <w:hyperlink r:id="rId13">
        <w:r>
          <w:rPr>
            <w:color w:val="0000EE"/>
            <w:u w:val="single"/>
          </w:rPr>
          <w:t>https://www.industryresearch.biz/market-reports/third-party-logistics-market-110213</w:t>
        </w:r>
      </w:hyperlink>
      <w:r>
        <w:t xml:space="preserve"> - This report provides an overview of the third-party logistics (3PL) market, highlighting rapid modernization through automation, sustainability initiatives, and e-commerce-driven demand. It notes that in 2024, about 56% of 3PL providers adopted warehouse automation, with robotics usage increasing by 34% across large distribution hubs. The deployment of digital twin technology for predictive logistics rose by 31%, enabling real-time route adjustments and asset utilization improvements. Additionally, around 63% of 3PL companies now manage cold chain logistics for the food and pharmaceutical sectors, while blockchain-based freight documentation grew by 22% year-on-year for secure transactions.</w:t>
      </w:r>
      <w:r/>
    </w:p>
    <w:p>
      <w:pPr>
        <w:pStyle w:val="ListNumber"/>
        <w:spacing w:line="240" w:lineRule="auto"/>
        <w:ind w:left="720"/>
      </w:pPr>
      <w:r/>
      <w:hyperlink r:id="rId14">
        <w:r>
          <w:rPr>
            <w:color w:val="0000EE"/>
            <w:u w:val="single"/>
          </w:rPr>
          <w:t>https://www.prnewswire.com/news-releases/third-party-logistics-market-size-is-set-to-grow-by-usd-532-65-billion-from-2023-2027--growth-of-e-commerce-and-the-need-for-integrated-shipping-services-to-boost-the-market-growth-technavio-302196412.html</w:t>
        </w:r>
      </w:hyperlink>
      <w:r>
        <w:t xml:space="preserve"> - This article discusses the significant growth of the third-party logistics (3PL) market, attributing it to the increasing demand for efficient and cost-effective logistics solutions. It highlights the global shift towards e-commerce and omni-channel operations, with shippers in various industries turning to 3PL providers for their logistics infrastructure needs. The article also mentions the adoption of new technologies like digital transformation, benchmarking, and adaptability, which are driving operational excellence and responsiveness in the market. 3PLs offer shipping services, e-commerce services, and warehousing solutions, making them indispensable partners for businesses looking to streamline their supply chain activities.</w:t>
      </w:r>
      <w:r/>
    </w:p>
    <w:p>
      <w:pPr>
        <w:pStyle w:val="ListNumber"/>
        <w:spacing w:line="240" w:lineRule="auto"/>
        <w:ind w:left="720"/>
      </w:pPr>
      <w:r/>
      <w:hyperlink r:id="rId15">
        <w:r>
          <w:rPr>
            <w:color w:val="0000EE"/>
            <w:u w:val="single"/>
          </w:rPr>
          <w:t>https://www.marketbusinessinsights.com/third-party-logistics-market-size</w:t>
        </w:r>
      </w:hyperlink>
      <w:r>
        <w:t xml:space="preserve"> - This article provides insights into the global third-party logistics (3PL) market, forecasting it to reach USD 2,690.4 billion by 2035, with an annual growth rate of 7.80% from 2025-2035. It discusses the moderate concentration of the 3PL market, with large global players dominating major infrastructure, international freight, and value-added logistics, while smaller regional or local providers compete on specialized services. The article also highlights the importance of transport modes, noting that road transport leads globally, especially in last-mile connectivity and domestic supply chains, and that 3PL providers operate across multiple transport modes, including roadways, railways, seaways, and airways.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lfillmenthubusa.com/starting-a-successful-third-party-logistics-company/" TargetMode="External"/><Relationship Id="rId11" Type="http://schemas.openxmlformats.org/officeDocument/2006/relationships/hyperlink" Target="https://www.globenewswire.com/news-release/2024/09/10/2943856/0/en/Third-Party-Logistics-Market-to-Attain-Valuation-of-USD-2-442-3-Billion-By-2032-Astute-Analytica.html" TargetMode="External"/><Relationship Id="rId12" Type="http://schemas.openxmlformats.org/officeDocument/2006/relationships/hyperlink" Target="https://apnews.com/article/eba5283b0762fa958ab90fb731370117" TargetMode="External"/><Relationship Id="rId13" Type="http://schemas.openxmlformats.org/officeDocument/2006/relationships/hyperlink" Target="https://www.industryresearch.biz/market-reports/third-party-logistics-market-110213" TargetMode="External"/><Relationship Id="rId14" Type="http://schemas.openxmlformats.org/officeDocument/2006/relationships/hyperlink" Target="https://www.prnewswire.com/news-releases/third-party-logistics-market-size-is-set-to-grow-by-usd-532-65-billion-from-2023-2027--growth-of-e-commerce-and-the-need-for-integrated-shipping-services-to-boost-the-market-growth-technavio-302196412.html" TargetMode="External"/><Relationship Id="rId15" Type="http://schemas.openxmlformats.org/officeDocument/2006/relationships/hyperlink" Target="https://www.marketbusinessinsights.com/third-party-logistics-market-siz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