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Japanese automakers rapidly expand Indian production as supply chain diversification accelerates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flow of cars from India into Japan is no longer a marginal curiosity: it is a visible reorientation of supply chains that reflects both cost calculus and geopolitical hedging. According to the original report in CargoNOW, Japanese consumers are increasingly buying vehicles manufactured in India , compact SUVs such as Honda’s WR-V and Suzuki’s Fronx and Jimny Nomad , a shift the article frames as proof that “Made in India” can meet Japan’s demanding standards on value, reliability and suitability for local roads.</w:t>
      </w:r>
      <w:r/>
    </w:p>
    <w:p>
      <w:r/>
      <w:r>
        <w:t>This commercial shift sits alongside a broader strategic pivot by Japanese automakers. Industry reporting shows Toyota, Honda and Suzuki are committing almost $11 billion to expand manufacturing in India, with Suzuki alone planning about $8 billion of investment to scale capacity and Toyota adding roughly $3 billion to broaden its hybrid parts supply chain and build new facilities. The investments form part of a concerted effort to diversify production away from China amid tougher competition and squeezed margins in that market. The Reuters reporting notes Honda intends to use India as an export base for forthcoming Zero Series electric cars from 2027, while Suzuki has begun EV production in India and will export to around 100 countries.</w:t>
      </w:r>
      <w:r/>
    </w:p>
    <w:p>
      <w:r/>
      <w:r>
        <w:t>Trade policy has been a practical enabler. CargoNOW highlights that India and Japan do not impose import duties on cars between them, removing a major tariff barrier and making the logistics of cross-border vehicle shipments more seamless. The commercial data referenced in the lead article underlines the scale: Japanese automakers imported over 70,000 cars from India in 2024, more than double the 30,741 imported in 2023 , a rapid expansion that has seen Suzuki, in some months, overtake traditional premium brands in import volumes.</w:t>
      </w:r>
      <w:r/>
    </w:p>
    <w:p>
      <w:r/>
      <w:r>
        <w:t>Corporate targets and capacity plans give further texture to the trend. Suzuki aims to raise global vehicle sales to about 4.2 million units by 2030, with roughly 60% of those coming from India, and has earmarked substantial long‑term capital spending for the market. Toyota is stepping up new model launches and production expansions in India , including moves to strengthen presence in rural segments , and reports stress India is already among its largest markets. These plans are not merely about domestic demand: executives and filings make clear India is being positioned as a global production hub and an export platform to markets across East Asia, Africa and the Middle East.</w:t>
      </w:r>
      <w:r/>
    </w:p>
    <w:p>
      <w:r/>
      <w:r>
        <w:t>Viewed through a supply‑chain lens, the development illustrates two persistent logistics principles: cost advantage and resilience. Labour and production costs remain markedly lower in India than in Japan, providing a clear margin incentive, while dispersing production reduces geopolitical concentration risk after years of heavy reliance on Chinese supply. CargoNOW links the shift to what it calls “the second China Shock,” arguing that Japan’s redirection of investment and sourcing mirrors wider global rebalancing as firms seek more diversified footprints.</w:t>
      </w:r>
      <w:r/>
    </w:p>
    <w:p>
      <w:r/>
      <w:r>
        <w:t>There are countervailing factors and open questions. Faster volumes of vehicle exports create sustained container and ro-ro demand on India–East Asia routes, but they also require robust local supplier ecosystems, parts harmonisation and quality assurance over time. Reuters reporting notes the move is a strategic response to structural challenges in China’s market; others warn that scaling EV production and high‑margin components will test suppliers and logistics providers alike as automakers aim to make India a competitive centre for electrified vehicle exports.</w:t>
      </w:r>
      <w:r/>
    </w:p>
    <w:p>
      <w:r/>
      <w:r>
        <w:t>For logistics and cargo industries the message is pragmatic: India has moved from being principally a large domestic market to a critical production node whose exports are reshaping regional trade flows. Government figures and company statements cited by industry sources show the shift is backed by large capital commitments and growing volumes, signalling that supply‑chain planners must adapt to an Asia increasingly organised around multiple manufacturing hubs rather than a single dominant producer.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https://cargonow.world/the-geopolitical-pivot-why-made-in-india-cars-are-driving-a-revolution-in-japans-supply-chain/</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https://www.reuters.com/business/autos-transportation/japanese-automakers-shift-gears-india-with-us-11-billion-investment-push-2025-11-07/</w:t>
        </w:r>
      </w:hyperlink>
      <w:r>
        <w:t xml:space="preserve"> - Japanese automakers Toyota, Honda, and Suzuki are collectively investing nearly $11 billion in India, marking one of the largest foreign investment commitments in the country's automobile sector. This move underscores India's growing role as a manufacturing and export hub as global automakers diversify supply chains away from China. Suzuki plans to invest $8 billion to scale up annual production to four million vehicles, while Toyota will add $3 billion to expand its hybrid component supply chain and build a new facility in Maharashtra. Honda is positioning India as an export base for its upcoming Zero Series electric cars, with production beginning in 2027.</w:t>
      </w:r>
      <w:r/>
    </w:p>
    <w:p>
      <w:pPr>
        <w:pStyle w:val="ListNumber"/>
        <w:spacing w:line="240" w:lineRule="auto"/>
        <w:ind w:left="720"/>
      </w:pPr>
      <w:r/>
      <w:hyperlink r:id="rId12">
        <w:r>
          <w:rPr>
            <w:color w:val="0000EE"/>
            <w:u w:val="single"/>
          </w:rPr>
          <w:t>https://www.reuters.com/business/autos-transportation/japans-suzuki-aims-double-digit-profit-margin-by-early-2030s-2025-02-20/</w:t>
        </w:r>
      </w:hyperlink>
      <w:r>
        <w:t xml:space="preserve"> - Suzuki Motor announced plans to increase global vehicle sales by nearly one-third to 4.2 million units by 2030, with 60% of those sales expected from India. The company will invest 2 trillion yen (approximately $13 billion) by the 2030 fiscal year, with 60% of that investment directed towards India. This strategic focus includes expanding manufacturing capacity and developing India as a key export hub to Africa and the Middle East. Suzuki, which holds a strong market presence in India through its subsidiary Maruti Suzuki, currently controls about 40% of the Indian car market.</w:t>
      </w:r>
      <w:r/>
    </w:p>
    <w:p>
      <w:pPr>
        <w:pStyle w:val="ListNumber"/>
        <w:spacing w:line="240" w:lineRule="auto"/>
        <w:ind w:left="720"/>
      </w:pPr>
      <w:r/>
      <w:hyperlink r:id="rId13">
        <w:r>
          <w:rPr>
            <w:color w:val="0000EE"/>
            <w:u w:val="single"/>
          </w:rPr>
          <w:t>https://www.reuters.com/world/india/suzuki-motor-invest-8-billion-india-begins-first-ev-production-2025-08-26/</w:t>
        </w:r>
      </w:hyperlink>
      <w:r>
        <w:t xml:space="preserve"> - Suzuki Motor has announced a significant investment of 700 billion rupees ($8 billion) in India over the next five to six years, coinciding with the start of production of its first electric vehicle (EV). India, Suzuki's largest market by sales and revenue, will become the global production hub for the company's electric cars. The EVs will be exported to around 100 countries, including Japan and European markets, despite a general slump in global EV sales. Maruti Suzuki, Suzuki’s Indian subsidiary, has commenced commercial production of the 'e Vitara,' a mid-sized electric SUV, at its Gujarat plant.</w:t>
      </w:r>
      <w:r/>
    </w:p>
    <w:p>
      <w:pPr>
        <w:pStyle w:val="ListNumber"/>
        <w:spacing w:line="240" w:lineRule="auto"/>
        <w:ind w:left="720"/>
      </w:pPr>
      <w:r/>
      <w:hyperlink r:id="rId14">
        <w:r>
          <w:rPr>
            <w:color w:val="0000EE"/>
            <w:u w:val="single"/>
          </w:rPr>
          <w:t>https://www.reuters.com/world/asia-pacific/toyota-steps-up-india-expansion-with-new-suvs-rural-push-profit-surges-2025-10-30/</w:t>
        </w:r>
      </w:hyperlink>
      <w:r>
        <w:t xml:space="preserve"> - Toyota plans to significantly expand its footprint in India, bolstered by record profits of $640 million in the last fiscal year. With India now the company’s third-largest market after the U.S. and China, Toyota aims to increase its share of the Indian passenger car market from 8% to 10% by 2030. The company will launch 15 new or upgraded models, including at least two new SUVs and an affordable pickup truck to strengthen its presence in rural markets. Toyota is investing over $3 billion to expand production in southern India and build a new plant in Maharashtra.</w:t>
      </w:r>
      <w:r/>
    </w:p>
    <w:p>
      <w:pPr>
        <w:pStyle w:val="ListNumber"/>
        <w:spacing w:line="240" w:lineRule="auto"/>
        <w:ind w:left="720"/>
      </w:pPr>
      <w:r/>
      <w:hyperlink r:id="rId15">
        <w:r>
          <w:rPr>
            <w:color w:val="0000EE"/>
            <w:u w:val="single"/>
          </w:rPr>
          <w:t>https://www.reuters.com/world/china/toyota-honda-turn-india-into-car-production-hub-pivot-away-china-2025-11-05/</w:t>
        </w:r>
      </w:hyperlink>
      <w:r>
        <w:t xml:space="preserve"> - Japanese automakers Toyota, Honda, and Suzuki are investing heavily in India, shifting away from dependence on China and transforming the country into a major global car production hub. Toyota and Suzuki have announced a combined $11 billion investment to expand manufacturing and exports in India, while Honda plans to use India as a base for EV production starting in 2027. This strategic pivot stems from challenges in the Chinese market, including stiff competition from domestic EV makers and falling profit margins.</w:t>
      </w:r>
      <w:r/>
    </w:p>
    <w:p>
      <w:pPr>
        <w:pStyle w:val="ListNumber"/>
        <w:spacing w:line="240" w:lineRule="auto"/>
        <w:ind w:left="720"/>
      </w:pPr>
      <w:r/>
      <w:hyperlink r:id="rId15">
        <w:r>
          <w:rPr>
            <w:color w:val="0000EE"/>
            <w:u w:val="single"/>
          </w:rPr>
          <w:t>https://www.reuters.com/world/china/toyota-honda-turn-india-into-car-production-hub-pivot-away-china-2025-11-05/</w:t>
        </w:r>
      </w:hyperlink>
      <w:r>
        <w:t xml:space="preserve"> - Japanese automakers Toyota, Honda, and Suzuki are investing heavily in India, shifting away from dependence on China and transforming the country into a major global car production hub. Toyota and Suzuki have announced a combined $11 billion investment to expand manufacturing and exports in India, while Honda plans to use India as a base for EV production starting in 2027. This strategic pivot stems from challenges in the Chinese market, including stiff competition from domestic EV makers and falling profit margins.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gonow.world/the-geopolitical-pivot-why-made-in-india-cars-are-driving-a-revolution-in-japans-supply-chain/" TargetMode="External"/><Relationship Id="rId11" Type="http://schemas.openxmlformats.org/officeDocument/2006/relationships/hyperlink" Target="https://www.reuters.com/business/autos-transportation/japanese-automakers-shift-gears-india-with-us-11-billion-investment-push-2025-11-07/" TargetMode="External"/><Relationship Id="rId12" Type="http://schemas.openxmlformats.org/officeDocument/2006/relationships/hyperlink" Target="https://www.reuters.com/business/autos-transportation/japans-suzuki-aims-double-digit-profit-margin-by-early-2030s-2025-02-20/" TargetMode="External"/><Relationship Id="rId13" Type="http://schemas.openxmlformats.org/officeDocument/2006/relationships/hyperlink" Target="https://www.reuters.com/world/india/suzuki-motor-invest-8-billion-india-begins-first-ev-production-2025-08-26/" TargetMode="External"/><Relationship Id="rId14" Type="http://schemas.openxmlformats.org/officeDocument/2006/relationships/hyperlink" Target="https://www.reuters.com/world/asia-pacific/toyota-steps-up-india-expansion-with-new-suvs-rural-push-profit-surges-2025-10-30/" TargetMode="External"/><Relationship Id="rId15" Type="http://schemas.openxmlformats.org/officeDocument/2006/relationships/hyperlink" Target="https://www.reuters.com/world/china/toyota-honda-turn-india-into-car-production-hub-pivot-away-china-2025-11-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