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Ford's potential deal with BYD signals shift towards hybrid focus amid geopolitical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Ford is in talks with China’s BYD about buying batteries for some hybrid vehicles, a move that would bolster the automaker’s shift away from a pure-electric focus and toward a broader mix of hybrids, plug-in hybrids and conventional petrol models.</w:t>
      </w:r>
      <w:r/>
    </w:p>
    <w:p>
      <w:r/>
      <w:r>
        <w:t>According to an exclusive report by The Wall Street Journal, the discussions are non‑binding and include proposals for Ford to import BYD batteries for use in Ford factories outside the United States. The talks reflect a growing need for batteries optimised for hybrid powertrains as Ford scales back its EV ambitions and expands its hybrid lineup. The company announced plans in December to take a roughly $19.5 billion charge tied to its EV business as it reprioritises investments, a move reported by Forbes and InvestingLive that underscores the financial pressure behind the strategic pivot.</w:t>
      </w:r>
      <w:r/>
    </w:p>
    <w:p>
      <w:r/>
      <w:r>
        <w:t>The potential deal would pair Ford with the world’s largest Chinese automaker. BYD began as a battery maker and has extensive experience producing cells for electric and hybrid vehicles; it currently manufactures most batteries in China but is expanding capacity overseas into regions including Southeast Asia, Europe and Brazil. Industry arrangements already link BYD cells into Western supply chains: BorgWarner confirmed an agreement with FinDreams Battery, a BYD unit, to supply blade LFP cells for battery packs in Europe and the Americas, a development reported by CarNewsChina.</w:t>
      </w:r>
      <w:r/>
    </w:p>
    <w:p>
      <w:r/>
      <w:r>
        <w:t>Any arrangement with BYD is likely to draw political scrutiny. After the Journal’s account, Peter Navarro, an adviser to President Donald Trump, publicly questioned whether such sourcing would increase US reliance on Chinese supply chains. Republican lawmakers have previously criticised other China-linked battery projects: Ford’s planned cell plant in Marshall, Michigan, which will use licensed technology from Chinese firm CATL, has faced congressional attention but remains slated to begin operations this year, according to the original report.</w:t>
      </w:r>
      <w:r/>
    </w:p>
    <w:p>
      <w:r/>
      <w:r>
        <w:t>The talks come amid a wider retreat from ambitious EV programmes at Ford. The company has said it will stop producing the all-electric version of its F-150 pickup and focus on extended‑range hybrid variants, and has scaled back plans such as a three‑row electric SUV, as reported by Euronews and The Washington Post. The trimming of EV capital intensity , Reuters and The Washington Post noted Ford reduced the share of capex devoted to pure EVs from about 40% to roughly 30% , and the cancellation of a $6.5 billion battery deal with LG Energy Solution, disclosed in filings and reported by Carscoops, illustrate the depth of the strategic reset.</w:t>
      </w:r>
      <w:r/>
    </w:p>
    <w:p>
      <w:r/>
      <w:r>
        <w:t>Ford executives have highlighted hybrids as a near‑term growth area: company figures showed hybrid sales rising in the fourth quarter to around 55,000 vehicles, and models such as the F‑150 hybrid have been singled out as strong sellers. According to Forbes, Ford now expects hybrids, plug‑in hybrids and battery electric vehicles to make up roughly half of global sales by 2030 while continuing to offer gas‑powered and hybrid variants.</w:t>
      </w:r>
      <w:r/>
    </w:p>
    <w:p>
      <w:r/>
      <w:r>
        <w:t>If completed, a BYD supply agreement would be both pragmatic and politically fraught: pragmatic because it would secure hybrid‑specific battery supply at a time when Ford is retrenching on costly EV programmes; fraught because BYD’s Chinese ownership and growing global footprint have unsettled parts of the US auto industry and drawn regulatory and political attention. Company sources and the administration have not confirmed terms of any deal, and it remains possible that negotiations will not culminate in an agreement.</w:t>
      </w:r>
      <w:r/>
    </w:p>
    <w:p>
      <w:r/>
      <w:r>
        <w:t>Industry data and recent supplier deals suggest western automakers are pursuing multiple routes to secure cells for hybrids and low‑range electrified powertrains, from licensing technology and building local plants to sourcing cells from established overseas manufacturers. The outcome of Ford’s talks with BYD will therefore be watched closely as a test case in how US carmakers balance cost, capacity and geopolitical risk while reshaping product lineups away from an earlier all‑electric emphasis.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https://www.cbtnews.com/ford-considers-sourcing-hybrid-batteries-from-byd/</w:t>
        </w:r>
      </w:hyperlink>
      <w:r>
        <w:t xml:space="preserve"> - Please view link - unable to able to access data</w:t>
      </w:r>
      <w:r/>
    </w:p>
    <w:p>
      <w:pPr>
        <w:pStyle w:val="ListNumber"/>
        <w:spacing w:line="240" w:lineRule="auto"/>
        <w:ind w:left="720"/>
      </w:pPr>
      <w:r/>
      <w:hyperlink r:id="rId11">
        <w:r>
          <w:rPr>
            <w:color w:val="0000EE"/>
            <w:u w:val="single"/>
          </w:rPr>
          <w:t>https://www.forbes.com/sites/kirkogunrinde/2025/12/15/ford-to-take-195-billion-profit-hit-as-it-scales-back-electric-vehicle-plans//</w:t>
        </w:r>
      </w:hyperlink>
      <w:r>
        <w:t xml:space="preserve"> - Ford Motor Company announced a $19.5 billion profit hit as it scales back its electric vehicle (EV) production to focus more on gasoline and hybrid cars. The company has lost over $12 billion on its EV business since 2023 and plans to stop making the electric model of its F-150 trucks, instead focusing on extended-range hybrid models and other gasoline-powered products. By 2030, Ford expects hybrids, plug-in hybrids, and all-electric vehicles to account for roughly half of its global sales, while expanding its lineup of gas-powered and hybrid models.</w:t>
      </w:r>
      <w:r/>
    </w:p>
    <w:p>
      <w:pPr>
        <w:pStyle w:val="ListNumber"/>
        <w:spacing w:line="240" w:lineRule="auto"/>
        <w:ind w:left="720"/>
      </w:pPr>
      <w:r/>
      <w:hyperlink r:id="rId12">
        <w:r>
          <w:rPr>
            <w:color w:val="0000EE"/>
            <w:u w:val="single"/>
          </w:rPr>
          <w:t>https://www.euronews.com/business/2025/12/16/ford-walks-back-ev-ambitions-amid-falling-demand-and-hostile-politics</w:t>
        </w:r>
      </w:hyperlink>
      <w:r>
        <w:t xml:space="preserve"> - Ford is pivoting away from its once-ambitious electric vehicle plans amid financial losses and waning consumer demand, opting instead to invest in gasoline engines and hybrid EVs. The company will no longer produce the F-150 Lightning electric pickup truck, choosing an extended-range version of the vehicle instead. Manufacturing changes include renaming the Tennessee Electric Vehicle Center to the Tennessee Truck Plant, which will produce new affordable gas-powered trucks, and the Ohio Assembly Plant will produce a new gas and hybrid van.</w:t>
      </w:r>
      <w:r/>
    </w:p>
    <w:p>
      <w:pPr>
        <w:pStyle w:val="ListNumber"/>
        <w:spacing w:line="240" w:lineRule="auto"/>
        <w:ind w:left="720"/>
      </w:pPr>
      <w:r/>
      <w:hyperlink r:id="rId13">
        <w:r>
          <w:rPr>
            <w:color w:val="0000EE"/>
            <w:u w:val="single"/>
          </w:rPr>
          <w:t>https://www.washingtonpost.com/business/2024/08/21/ford-electric-vehicles-hybrids/</w:t>
        </w:r>
      </w:hyperlink>
      <w:r>
        <w:t xml:space="preserve"> - Ford is revamping its electric vehicle business, retreating from some plans for all-electric vehicles and instead prioritizing the development of hybrid technology. The company is scuttling plans for a three-row electric SUV and spending less of its total resources on all-electric vehicles, with annual capital expenditures dedicated to pure EVs declining from about 40 percent to 30 percent. Production will begin on an all-electric commercial van in 2026, and the company has plans for two more electric pickups and long-range SUVs.</w:t>
      </w:r>
      <w:r/>
    </w:p>
    <w:p>
      <w:pPr>
        <w:pStyle w:val="ListNumber"/>
        <w:spacing w:line="240" w:lineRule="auto"/>
        <w:ind w:left="720"/>
      </w:pPr>
      <w:r/>
      <w:hyperlink r:id="rId14">
        <w:r>
          <w:rPr>
            <w:color w:val="0000EE"/>
            <w:u w:val="single"/>
          </w:rPr>
          <w:t>https://carnewschina.com/2024/02/15/byd-licenses-production-of-lfp-blade-batteries-to-gm-ford-supplier/</w:t>
        </w:r>
      </w:hyperlink>
      <w:r>
        <w:t xml:space="preserve"> - BorgWarner Inc. has announced a strategic agreement with FinDreams Battery, a subsidiary of BYD Company Limited, to manufacture lithium iron phosphate (LFP) battery packs for commercial vehicles. As part of the deal, BYD will supply blade cells to BorgWarner, which will use them to manufacture batteries in Europe and the Americas. The duration of the agreement is eight years. BorgWarner is a US-based tier 1 automotive supplier listed on the New York Stock Exchange, and among its customers are GM, Ford, and Stellantis.</w:t>
      </w:r>
      <w:r/>
    </w:p>
    <w:p>
      <w:pPr>
        <w:pStyle w:val="ListNumber"/>
        <w:spacing w:line="240" w:lineRule="auto"/>
        <w:ind w:left="720"/>
      </w:pPr>
      <w:r/>
      <w:hyperlink r:id="rId15">
        <w:r>
          <w:rPr>
            <w:color w:val="0000EE"/>
            <w:u w:val="single"/>
          </w:rPr>
          <w:t>https://investinglive.com/stocks/icymi-ford-takes-us195bn-ev-charge-as-strategy-pivots-to-hybrids-20251216/</w:t>
        </w:r>
      </w:hyperlink>
      <w:r>
        <w:t xml:space="preserve"> - Ford Motor is taking a major step back from its electric-vehicle ambitions, announcing roughly US$19.5 billion in charges largely tied to its loss-making EV operations, as the automaker pivots toward hybrids, extended-range vehicles, and conventional gasoline models amid weakening EV demand. The impairment is among the largest ever recorded by a U.S. industrial company and represents the clearest acknowledgment yet from Detroit that the transition to fully electric vehicles will take longer and be less profitable than previously expected. Ford has lost around US$13 billion on its EV business since 2023, underscoring the scale of the challenge.</w:t>
      </w:r>
      <w:r/>
    </w:p>
    <w:p>
      <w:pPr>
        <w:pStyle w:val="ListNumber"/>
        <w:spacing w:line="240" w:lineRule="auto"/>
        <w:ind w:left="720"/>
      </w:pPr>
      <w:r/>
      <w:hyperlink r:id="rId16">
        <w:r>
          <w:rPr>
            <w:color w:val="0000EE"/>
            <w:u w:val="single"/>
          </w:rPr>
          <w:t>https://www.carscoops.com/2025/12/ford-lg-battery-deal-canceled-ev-demand-collapse/</w:t>
        </w:r>
      </w:hyperlink>
      <w:r>
        <w:t xml:space="preserve"> - Ford has cancelled a $6.5 billion battery deal with LG Energy Solution, citing shifting market conditions and a cooling appetite for electric vehicles. The cancellation came to light in a regulatory filing made by LG in South Korea. It lands shortly after Ford outlined a sharp pullback in its EV rollout, including the decision to shelve the all-electric F-150 Lightning. The $6.5 billion figure represents roughly a third of LG’s total revenue from the previous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tnews.com/ford-considers-sourcing-hybrid-batteries-from-byd/" TargetMode="External"/><Relationship Id="rId11" Type="http://schemas.openxmlformats.org/officeDocument/2006/relationships/hyperlink" Target="https://www.forbes.com/sites/kirkogunrinde/2025/12/15/ford-to-take-195-billion-profit-hit-as-it-scales-back-electric-vehicle-plans//" TargetMode="External"/><Relationship Id="rId12" Type="http://schemas.openxmlformats.org/officeDocument/2006/relationships/hyperlink" Target="https://www.euronews.com/business/2025/12/16/ford-walks-back-ev-ambitions-amid-falling-demand-and-hostile-politics" TargetMode="External"/><Relationship Id="rId13" Type="http://schemas.openxmlformats.org/officeDocument/2006/relationships/hyperlink" Target="https://www.washingtonpost.com/business/2024/08/21/ford-electric-vehicles-hybrids/" TargetMode="External"/><Relationship Id="rId14" Type="http://schemas.openxmlformats.org/officeDocument/2006/relationships/hyperlink" Target="https://carnewschina.com/2024/02/15/byd-licenses-production-of-lfp-blade-batteries-to-gm-ford-supplier/" TargetMode="External"/><Relationship Id="rId15" Type="http://schemas.openxmlformats.org/officeDocument/2006/relationships/hyperlink" Target="https://investinglive.com/stocks/icymi-ford-takes-us195bn-ev-charge-as-strategy-pivots-to-hybrids-20251216/" TargetMode="External"/><Relationship Id="rId16" Type="http://schemas.openxmlformats.org/officeDocument/2006/relationships/hyperlink" Target="https://www.carscoops.com/2025/12/ford-lg-battery-deal-canceled-ev-demand-collap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