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MSPs shift from cost-cutting to strategic partners in a fast-moving digital landscape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Managed service providers are no longer merely contractors focused on keeping lights on and trimming operating budgets. As firms move through 2025 into 2026, the role of MSPs is shifting toward enabling business outcomes, accelerating transformation and supplying the operational capacity that organisations need to compete at speed.</w:t>
      </w:r>
      <w:r/>
    </w:p>
    <w:p>
      <w:r/>
      <w:r>
        <w:t>The traditional arrangement, outsourcing routine IT work to reduce headcount and cost, delivered stability but also constrained ambition. Industry observers argue that models predicated on transactional, output-focused metrics are ill-suited to companies that must compress time-to-market and scale digital initiatives. According to a survey of industry predictions published by Forbes, forward-looking buyers are now asking whether their MSPs are freeing resources for strategic work or merely lowering recurring spend.</w:t>
      </w:r>
      <w:r/>
    </w:p>
    <w:p>
      <w:r/>
      <w:r>
        <w:t>That change in buyer expectations is being driven by several converging forces. Technology vendors and analysts point to AI and automation as catalysts that enable MSPs to move from reactive maintenance to continuous optimisation. A July 2025 analysis of small MSP strategies highlighted how AI-driven workflows can eliminate repetitive labour, raising margins for providers while delivering measurable reductions in incident volumes and cycle times for customers. Platform consolidation is also cited as a necessary step; unified toolchains simplify management across hybrid estates and let providers resolve issues faster and secure environments more effectively, according to technology commentary in IT Pro.</w:t>
      </w:r>
      <w:r/>
    </w:p>
    <w:p>
      <w:r/>
      <w:r>
        <w:t>The commercial implications are concrete. Buyers increasingly expect MSP performance to be measured against business levers such as customer retention, revenue uplift from higher system availability, and shortened product delivery cycles rather than traditional service-level outputs. IT Pro’s primer on managed IT services underscores the broadening scope of offerings, ranging from cloud governance and disaster recovery to AI analytics and regulatory compliance, so that MSPs can contribute directly to risk reduction and revenue enablement.</w:t>
      </w:r>
      <w:r/>
    </w:p>
    <w:p>
      <w:r/>
      <w:r>
        <w:t>Security and vertical specialisation are reinforcing the new model. Market trend reporting for 2026 shows cybersecurity services dominating MSP portfolios while many providers deepen sector knowledge to meet industry-specific requirements. This dual focus both raises the baseline of technical capability and positions MSPs as trusted advisors who understand domain workflows and regulatory constraints, rather than as interchangeable break/fix vendors.</w:t>
      </w:r>
      <w:r/>
    </w:p>
    <w:p>
      <w:r/>
      <w:r>
        <w:t>For mid-market organisations, the cost of persisting with a transactional partner is strategic, not only financial. Competitors who adopt outcome-aligned MSP relationships are compounding advantage by automating processes, scaling without proportional headcount increases and surfacing insights from cross-system telemetry. DeskDay’s overview of 2026 trends warns that staying static effectively cedes pace and innovation to others.</w:t>
      </w:r>
      <w:r/>
    </w:p>
    <w:p>
      <w:r/>
      <w:r>
        <w:t>The practical conclusion for organisations reviewing contracts is to demand partners that bring measurable business impact, proactive remediation and strategic insight. According to sector analyses, that requires asking for outcome-based KPIs, proof of AI and automation capabilities, consolidated tooling, and demonstrated vertical expertise. Where providers present their services as a pathway to faster execution and capacity creation rather than merely lower operating expense, businesses stand a better chance of converting outsourced IT into a competitive asset.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https://premiernx.com/blog/is-your-managed-services-partner-a-cost-center/</w:t>
        </w:r>
      </w:hyperlink>
      <w:r>
        <w:t xml:space="preserve"> - Please view link - unable to able to access data</w:t>
      </w:r>
      <w:r/>
    </w:p>
    <w:p>
      <w:pPr>
        <w:pStyle w:val="ListNumber"/>
        <w:spacing w:line="240" w:lineRule="auto"/>
        <w:ind w:left="720"/>
      </w:pPr>
      <w:r/>
      <w:hyperlink r:id="rId11">
        <w:r>
          <w:rPr>
            <w:color w:val="0000EE"/>
            <w:u w:val="single"/>
          </w:rPr>
          <w:t>https://www.forbes.com/councils/forbestechcouncil/2025/02/11/the-future-of-msps-in-2025-predictions-and-trends/</w:t>
        </w:r>
      </w:hyperlink>
      <w:r>
        <w:t xml:space="preserve"> - This article discusses the evolving role of Managed Service Providers (MSPs) in 2025, highlighting their shift from cost-saving functions to accelerators of growth, intelligence, and innovation. It emphasizes the importance of MSPs in driving business transformation and outlines the need for businesses to assess whether their MSPs are reducing expenses or enabling progress.</w:t>
      </w:r>
      <w:r/>
    </w:p>
    <w:p>
      <w:pPr>
        <w:pStyle w:val="ListNumber"/>
        <w:spacing w:line="240" w:lineRule="auto"/>
        <w:ind w:left="720"/>
      </w:pPr>
      <w:r/>
      <w:hyperlink r:id="rId12">
        <w:r>
          <w:rPr>
            <w:color w:val="0000EE"/>
            <w:u w:val="single"/>
          </w:rPr>
          <w:t>https://www.itpro.com/business-operations/31711/what-is-a-managed-it-service</w:t>
        </w:r>
      </w:hyperlink>
      <w:r>
        <w:t xml:space="preserve"> - This article defines managed IT services as the outsourcing of a company's IT infrastructure management and support to specialist providers known as Managed Service Providers (MSPs). It outlines the range of services offered by MSPs, including AI-driven analytics, cybersecurity solutions, cloud management, disaster recovery, and compliance with regulations such as GDPR, HIPAA, and PCI DSS.</w:t>
      </w:r>
      <w:r/>
    </w:p>
    <w:p>
      <w:pPr>
        <w:pStyle w:val="ListNumber"/>
        <w:spacing w:line="240" w:lineRule="auto"/>
        <w:ind w:left="720"/>
      </w:pPr>
      <w:r/>
      <w:hyperlink r:id="rId13">
        <w:r>
          <w:rPr>
            <w:color w:val="0000EE"/>
            <w:u w:val="single"/>
          </w:rPr>
          <w:t>https://blog.ciaops.com/2025/07/15/strategic-imperatives-for-small-msps-ensuring-relevance-and-profitability-with-microsoft-technologies-in-2025/</w:t>
        </w:r>
      </w:hyperlink>
      <w:r>
        <w:t xml:space="preserve"> - This article discusses the transformative impact of AI and automation on MSP operations and profitability. It highlights how AI-driven automation can reduce manual tasks, improve efficiency, and enhance profitability for MSPs, addressing the significant cost component of labor in MSP operations.</w:t>
      </w:r>
      <w:r/>
    </w:p>
    <w:p>
      <w:pPr>
        <w:pStyle w:val="ListNumber"/>
        <w:spacing w:line="240" w:lineRule="auto"/>
        <w:ind w:left="720"/>
      </w:pPr>
      <w:r/>
      <w:hyperlink r:id="rId14">
        <w:r>
          <w:rPr>
            <w:color w:val="0000EE"/>
            <w:u w:val="single"/>
          </w:rPr>
          <w:t>https://deskday.com/managed-service-provider-trends/</w:t>
        </w:r>
      </w:hyperlink>
      <w:r>
        <w:t xml:space="preserve"> - This article outlines top trends for Managed Service Providers (MSPs) in 2026, including the dominance of cybersecurity services, vertical specialization, and the shift towards industry-specific expertise. It discusses how MSPs are evolving to meet changing client expectations and the growing importance of specialized knowledge in various sectors.</w:t>
      </w:r>
      <w:r/>
    </w:p>
    <w:p>
      <w:pPr>
        <w:pStyle w:val="ListNumber"/>
        <w:spacing w:line="240" w:lineRule="auto"/>
        <w:ind w:left="720"/>
      </w:pPr>
      <w:r/>
      <w:hyperlink r:id="rId15">
        <w:r>
          <w:rPr>
            <w:color w:val="0000EE"/>
            <w:u w:val="single"/>
          </w:rPr>
          <w:t>https://www.itpro.com/technology/artificial-intelligence/reclaiming-the-gold-standard-for-msps-with-ai-and-automation</w:t>
        </w:r>
      </w:hyperlink>
      <w:r>
        <w:t xml:space="preserve"> - This article explores how MSPs are transforming their operations through artificial intelligence (AI) and automation to adapt to changing market demands. It discusses the shift from reactive support models to proactive and strategic business enablement, emphasizing the role of AI and automation in enhancing efficiency and scalability.</w:t>
      </w:r>
      <w:r/>
    </w:p>
    <w:p>
      <w:pPr>
        <w:pStyle w:val="ListNumber"/>
        <w:spacing w:line="240" w:lineRule="auto"/>
        <w:ind w:left="720"/>
      </w:pPr>
      <w:r/>
      <w:hyperlink r:id="rId16">
        <w:r>
          <w:rPr>
            <w:color w:val="0000EE"/>
            <w:u w:val="single"/>
          </w:rPr>
          <w:t>https://www.itpro.com/business/business-strategy/platform-consolidation-is-the-solution-for-msps-growing-pains</w:t>
        </w:r>
      </w:hyperlink>
      <w:r>
        <w:t xml:space="preserve"> - This article discusses the challenges faced by MSPs in managing complex IT environments and the need for platform consolidation. It highlights how adopting unified, purpose-built platforms can lead to greater scalability, faster issue resolution, and stronger security, enabling MSPs to achieve long-term growth and maintain strong client services.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emiernx.com/blog/is-your-managed-services-partner-a-cost-center/" TargetMode="External"/><Relationship Id="rId11" Type="http://schemas.openxmlformats.org/officeDocument/2006/relationships/hyperlink" Target="https://www.forbes.com/councils/forbestechcouncil/2025/02/11/the-future-of-msps-in-2025-predictions-and-trends/" TargetMode="External"/><Relationship Id="rId12" Type="http://schemas.openxmlformats.org/officeDocument/2006/relationships/hyperlink" Target="https://www.itpro.com/business-operations/31711/what-is-a-managed-it-service" TargetMode="External"/><Relationship Id="rId13" Type="http://schemas.openxmlformats.org/officeDocument/2006/relationships/hyperlink" Target="https://blog.ciaops.com/2025/07/15/strategic-imperatives-for-small-msps-ensuring-relevance-and-profitability-with-microsoft-technologies-in-2025/" TargetMode="External"/><Relationship Id="rId14" Type="http://schemas.openxmlformats.org/officeDocument/2006/relationships/hyperlink" Target="https://deskday.com/managed-service-provider-trends/" TargetMode="External"/><Relationship Id="rId15" Type="http://schemas.openxmlformats.org/officeDocument/2006/relationships/hyperlink" Target="https://www.itpro.com/technology/artificial-intelligence/reclaiming-the-gold-standard-for-msps-with-ai-and-automation" TargetMode="External"/><Relationship Id="rId16" Type="http://schemas.openxmlformats.org/officeDocument/2006/relationships/hyperlink" Target="https://www.itpro.com/business/business-strategy/platform-consolidation-is-the-solution-for-msps-growing-pa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