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global supply network behind modern car manufacturing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Behind every car badge lies a labyrinth of manufacturers, specialist vendors and logistics operators whose combined effort turns raw materials and niche technologies into finished vehicles. Modern models are assemblies of tens of thousands of parts , from microscopic chips that run critical control systems to large stamped panels , and the industry increasingly relies on an international web of suppliers to deliver that complexity at scale.</w:t>
      </w:r>
      <w:r/>
    </w:p>
    <w:p>
      <w:r/>
      <w:r>
        <w:t>The economics are stark. High-volume production requires enormous quantities of steel, polymers, battery cells and precision components that few single companies can source or make competitively. By buying where inputs are cheapest or most advanced, vehicle makers squeeze costs, spread procurement risk and secure the volumes needed to keep plants humming. Industry research shows a marked acceleration in outsourcing of components as manufacturers concentrate on core engineering and platform development while tapping specialist vendors for everything from optics to battery chemistry.</w:t>
      </w:r>
      <w:r/>
    </w:p>
    <w:p>
      <w:r/>
      <w:r>
        <w:t>That interdependence has evolved into collaborative engineering rather than simple purchasing. Tier-one firms now work alongside automakers in design and validation, sharing CAD models, test datasets and failure analyses so problems can be identified and fixed before reaching the production line. This co-development reduces the likelihood of wide-scale quality failures and shortens the time between an engineering insight and a production change. According to a market analysis, such partnerships also allow carmakers to incorporate emerging technologies more quickly than through wholly internal development.</w:t>
      </w:r>
      <w:r/>
    </w:p>
    <w:p>
      <w:r/>
      <w:r>
        <w:t>The chip crisis of recent years exposed the fragility of highly concentrated supply chains and prompted a noticeable shift toward securer sourcing. According to the Associated Press, General Motors has signed a long-term agreement with GlobalFoundries to reserve capacity at the Malta, New York plant for chips destined for transmissions, brakes and infotainment, a move intended to shield production from future semiconductor shortfalls. Across the sector, manufacturers are pursuing similar strategies: diversifying suppliers, signing dedicated production agreements and maintaining strategic inventories to blunt the impact of regional outages.</w:t>
      </w:r>
      <w:r/>
    </w:p>
    <w:p>
      <w:r/>
      <w:r>
        <w:t>Manufacturers are also rethinking where and how vehicles are built. Consultants at GEP note a trend toward "build-where-you-sell" strategies that bring assembly closer to end markets and shorten logistics chains. Simultaneously, many firms are reducing product complexity by cutting the number of variants offered, which lowers the count of unique parts to manage and simplifies inventory planning. These measures, together with supplier diversification and digital monitoring, are central to resilience programmes now being rolled out across the industry.</w:t>
      </w:r>
      <w:r/>
    </w:p>
    <w:p>
      <w:r/>
      <w:r>
        <w:t>Digital tools are playing a bigger role in that transformation. Companies are investing in IoT sensors, artificial intelligence and real-time analytics to achieve visibility across multi-tier supply networks and to generate predictive alerts for disruptions. The aim is to recreate an integrated operating picture despite the physical dispersion of suppliers , a goal also reflected in the emergence of Virtual Manufacturing Networks, where independent manufacturers and suppliers cooperate via information and communications technology to present a coordinated production capability. Proponents say VMNs let firms focus on their strengths while sharing capacity and expertise across borders.</w:t>
      </w:r>
      <w:r/>
    </w:p>
    <w:p>
      <w:r/>
      <w:r>
        <w:t>Innovation too increasingly originates outside of legacy automakers. Start-ups improving battery anodes, optics developers refining lidar and software houses building over-the-air update systems often supply the breakthroughs that differentiate new models. Outsourcing these specialised functions gives vehicle companies access to cutting-edge capabilities without the fixed costs of in-house R&amp;D, a dynamic highlighted in recent market research pointing to a global surge in component outsourcing driven by speed and technical depth.</w:t>
      </w:r>
      <w:r/>
    </w:p>
    <w:p>
      <w:r/>
      <w:r>
        <w:t>That global reach carries clear vulnerabilities. Geopolitical tensions, extreme weather and labour disputes can interrupt single-source suppliers, and currency swings or sudden policy changes can escalate costs. To manage such exposures, manufacturers stage scenario exercises and contingency plans , from alternative sourcing contracts to rerouting logistics , practices credited with helping some firms withstand supply shocks more effectively than others. Industry commentators emphasise that the most resilient chains combine supplier diversity, digital visibility and adaptive sourcing policies.</w:t>
      </w:r>
      <w:r/>
    </w:p>
    <w:p>
      <w:r/>
      <w:r>
        <w:t>Sustainability and ethical sourcing are also being folded into procurement strategies. Leading firms are pushing suppliers to meet environmental targets, to adopt circular-economy practices and to disclose labour and sourcing standards, recognising that long-term competitiveness requires social as well as operational licence to operate.</w:t>
      </w:r>
      <w:r/>
    </w:p>
    <w:p>
      <w:r/>
      <w:r>
        <w:t>The net result is an industry in which finished vehicles are the visible end point of a global choreography: procurement specialists, contract manufacturers, technology start-ups and logistics providers moving in concert. Competition on showroom floors increasingly reflects which companies can orchestrate those dispersed capabilities most effectively , controlling costs, maintaining quality and accelerating innovation , rather than which can make every component themselves.</w:t>
      </w:r>
      <w:r/>
    </w:p>
    <w:p>
      <w:r/>
      <w:r>
        <w:t>Next time a new model draws your eye, consider that its appeal is seldom the work of a single factory or brand. It is the product of an intercontinental network that sources, engineers and assembles dozens of specialised contributions into something drivers recognise as a single, polished machine.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https://epodcastnetwork.com/how-car-manufacturers-rely-on-global-suppliers-to-stay-competitive/</w:t>
        </w:r>
      </w:hyperlink>
      <w:r>
        <w:t xml:space="preserve"> - Please view link - unable to able to access data</w:t>
      </w:r>
      <w:r/>
    </w:p>
    <w:p>
      <w:pPr>
        <w:pStyle w:val="ListNumber"/>
        <w:spacing w:line="240" w:lineRule="auto"/>
        <w:ind w:left="720"/>
      </w:pPr>
      <w:r/>
      <w:hyperlink r:id="rId11">
        <w:r>
          <w:rPr>
            <w:color w:val="0000EE"/>
            <w:u w:val="single"/>
          </w:rPr>
          <w:t>https://apnews.com/article/8dec8a8cf29b00851402deeaca640c6a</w:t>
        </w:r>
      </w:hyperlink>
      <w:r>
        <w:t xml:space="preserve"> - General Motors (GM) has entered a long-term agreement with chipmaker GlobalFoundries to secure a stable supply of computer chips, addressing the global semiconductor shortage that has disrupted U.S. auto production. Under this deal, GlobalFoundries will dedicate part of its Malta, New York facility to manufacturing chips exclusively for GM's supply chain. These chips will be used in various vehicle components, including transmissions, brakes, and infotainment systems. The partnership aims to mitigate supply chain disruptions and ensure a steady supply of critical components for GM's vehicles.</w:t>
      </w:r>
      <w:r/>
    </w:p>
    <w:p>
      <w:pPr>
        <w:pStyle w:val="ListNumber"/>
        <w:spacing w:line="240" w:lineRule="auto"/>
        <w:ind w:left="720"/>
      </w:pPr>
      <w:r/>
      <w:hyperlink r:id="rId12">
        <w:r>
          <w:rPr>
            <w:color w:val="0000EE"/>
            <w:u w:val="single"/>
          </w:rPr>
          <w:t>https://www.gep.com/index.php/blog/mind/3-ways-automakers-are-reworking-sourcing-strategies</w:t>
        </w:r>
      </w:hyperlink>
      <w:r>
        <w:t xml:space="preserve"> - Automakers are reworking their sourcing strategies to enhance supply chain resilience and competitiveness. Key approaches include reducing the global delivery footprint by adopting a 'build-where-you-sell' strategy, which involves assembling vehicles at local sites to minimize supply chain disruptions. Additionally, manufacturers are lowering the number of car variants produced, decreasing the number of unique parts needed and simplifying sourcing and inventory management. These strategies aim to improve efficiency and responsiveness to market demands.</w:t>
      </w:r>
      <w:r/>
    </w:p>
    <w:p>
      <w:pPr>
        <w:pStyle w:val="ListNumber"/>
        <w:spacing w:line="240" w:lineRule="auto"/>
        <w:ind w:left="720"/>
      </w:pPr>
      <w:r/>
      <w:hyperlink r:id="rId13">
        <w:r>
          <w:rPr>
            <w:color w:val="0000EE"/>
            <w:u w:val="single"/>
          </w:rPr>
          <w:t>https://www.gep.com/blog/strategy/disruption-in-automotive-supply-chain</w:t>
        </w:r>
      </w:hyperlink>
      <w:r>
        <w:t xml:space="preserve"> - Leading automakers are adapting to supply chain disruptions by focusing on resilience and flexibility. Strategies include diversifying suppliers to reduce reliance on single sources, implementing digitalization through AI and IoT platforms for real-time visibility and predictive insights, and prioritizing sustainability through ethical sourcing and circular models. These approaches aim to build agile and resilient supply chains capable of absorbing shocks and adapting swiftly to changes, ensuring long-term competitiveness in the automotive industry.</w:t>
      </w:r>
      <w:r/>
    </w:p>
    <w:p>
      <w:pPr>
        <w:pStyle w:val="ListNumber"/>
        <w:spacing w:line="240" w:lineRule="auto"/>
        <w:ind w:left="720"/>
      </w:pPr>
      <w:r/>
      <w:hyperlink r:id="rId14">
        <w:r>
          <w:rPr>
            <w:color w:val="0000EE"/>
            <w:u w:val="single"/>
          </w:rPr>
          <w:t>https://en.wikipedia.org/wiki/Virtual_manufacturing_network</w:t>
        </w:r>
      </w:hyperlink>
      <w:r>
        <w:t xml:space="preserve"> - A Virtual Manufacturing Network (VMN), also known as Global Manufacturing Virtual Networks (GMVN), is a collaborative network where multiple manufacturing entities, ranging from original equipment manufacturers (OEMs) to component suppliers, cooperate through ICT infrastructures to function as an integrated supply network. VMNs enable participating firms to specialize in core competencies while outsourcing non-core tasks, thus reducing expenses. This model emerged in response to the shift from traditional, vertically integrated manufacturing to collaborative networks of specialized, independent companies, particularly in the electronics industry.</w:t>
      </w:r>
      <w:r/>
    </w:p>
    <w:p>
      <w:pPr>
        <w:pStyle w:val="ListNumber"/>
        <w:spacing w:line="240" w:lineRule="auto"/>
        <w:ind w:left="720"/>
      </w:pPr>
      <w:r/>
      <w:hyperlink r:id="rId15">
        <w:r>
          <w:rPr>
            <w:color w:val="0000EE"/>
            <w:u w:val="single"/>
          </w:rPr>
          <w:t>https://www.marketresearchintellect.com/blog/global-surge-in-automotive-component-outsourcing-key-trends-shaping-the-future-of-manufacturing/</w:t>
        </w:r>
      </w:hyperlink>
      <w:r>
        <w:t xml:space="preserve"> - The automotive industry is experiencing a surge in component outsourcing, driven by factors such as cost reduction, access to specialized technology, and enhanced flexibility and scalability. Outsourcing allows automakers to collaborate with specialized vendors who have expertise in cutting-edge technologies, enabling rapid adaptation to market demands and technological advancements. This strategic move helps manufacturers focus on higher-value activities like research and development, while leveraging the capabilities of external suppliers to maintain competitiveness in the evolving automotive market.</w:t>
      </w:r>
      <w:r/>
    </w:p>
    <w:p>
      <w:pPr>
        <w:pStyle w:val="ListNumber"/>
        <w:spacing w:line="240" w:lineRule="auto"/>
        <w:ind w:left="720"/>
      </w:pPr>
      <w:r/>
      <w:hyperlink r:id="rId16">
        <w:r>
          <w:rPr>
            <w:color w:val="0000EE"/>
            <w:u w:val="single"/>
          </w:rPr>
          <w:t>https://www.bizzbuzz.news/industry/auto/the-influence-of-global-supply-chains-on-automotive-production-1337182</w:t>
        </w:r>
      </w:hyperlink>
      <w:r>
        <w:t xml:space="preserve"> - Global supply chains have a significant impact on automotive production, offering benefits such as cost reduction, access to specialized parts, enhanced flexibility, and innovation through expertise exchange. By sourcing components globally, manufacturers can obtain specialized components and materials not available locally, improving vehicle performance and quality. However, these supply chains also present challenges and risks, including vulnerabilities to disruptions from geopolitical events, demand shocks, and natural disasters. To navigate these challenges, manufacturers are adopting strategies like diversifying their supplier base, leveraging technological advancements, and emphasizing sustainability within their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podcastnetwork.com/how-car-manufacturers-rely-on-global-suppliers-to-stay-competitive/" TargetMode="External"/><Relationship Id="rId11" Type="http://schemas.openxmlformats.org/officeDocument/2006/relationships/hyperlink" Target="https://apnews.com/article/8dec8a8cf29b00851402deeaca640c6a" TargetMode="External"/><Relationship Id="rId12" Type="http://schemas.openxmlformats.org/officeDocument/2006/relationships/hyperlink" Target="https://www.gep.com/index.php/blog/mind/3-ways-automakers-are-reworking-sourcing-strategies" TargetMode="External"/><Relationship Id="rId13" Type="http://schemas.openxmlformats.org/officeDocument/2006/relationships/hyperlink" Target="https://www.gep.com/blog/strategy/disruption-in-automotive-supply-chain" TargetMode="External"/><Relationship Id="rId14" Type="http://schemas.openxmlformats.org/officeDocument/2006/relationships/hyperlink" Target="https://en.wikipedia.org/wiki/Virtual_manufacturing_network" TargetMode="External"/><Relationship Id="rId15" Type="http://schemas.openxmlformats.org/officeDocument/2006/relationships/hyperlink" Target="https://www.marketresearchintellect.com/blog/global-surge-in-automotive-component-outsourcing-key-trends-shaping-the-future-of-manufacturing/" TargetMode="External"/><Relationship Id="rId16" Type="http://schemas.openxmlformats.org/officeDocument/2006/relationships/hyperlink" Target="https://www.bizzbuzz.news/industry/auto/the-influence-of-global-supply-chains-on-automotive-production-13371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