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assistants fuel faster, more autonomous supply chains according to new IBM study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 study from the IBM Institute for Business Value, produced in partnership with Oracle and Accelalpha, argues that AI-driven assistants are becoming the practical control layer for modern supply chains, accelerating decision-making and enabling more autonomous operations. Based on a survey of more than 300 global chief supply chain officers and chief operating officers, the research links deeper investment in AI to measurable improvements in responsiveness, predictability and execution speed.</w:t>
      </w:r>
      <w:r/>
    </w:p>
    <w:p>
      <w:r/>
      <w:r>
        <w:t>The report contends that assistants built on generative and machine-learning technologies are closing gaps created by fragmented systems and slow manual processes. By ingesting operational and external data, these tools are said to surface actionable insights and streamline communication across planning, sourcing, manufacturing and logistics. According to the IBM study, 70% of CSCOs report that generative AI has improved responsiveness and customer communication, while 55% say AI reliably validates and consolidates information for employees; among organisations that have invested more heavily in AI these validation benefits rise to 69%.</w:t>
      </w:r>
      <w:r/>
    </w:p>
    <w:p>
      <w:r/>
      <w:r>
        <w:t>Executives in the survey point to operational performance and predictability as the areas gaining the most from generative AI today. Embedding assistants directly into operational workflows appears to shorten the interval between insight and action, allowing human teams to concentrate on exceptions and strategic choices rather than routine data reconciliation. The research notes a capability continuum in adoption: many organisations first deploy process automation and conventional machine learning, then integrate generative assistants into workflows as a pragmatic step toward greater autonomy.</w:t>
      </w:r>
      <w:r/>
    </w:p>
    <w:p>
      <w:r/>
      <w:r>
        <w:t>The report also connects AI adoption to financial outcomes. Organisations with larger AI investments in supply chain operations report revenue growth 61% higher than their peers, according to the study, a premium the authors attribute to efficiency gains, improved service levels and quicker disruption response. IBM’s analysis further highlights use cases extending beyond analytics, trade compliance automation, logistics optimisation and global coordination among them, where assistants reduce manual effort and speed execution.</w:t>
      </w:r>
      <w:r/>
    </w:p>
    <w:p>
      <w:r/>
      <w:r>
        <w:t>IBM frames these assistants as a bridge to more agentic, cloud-based operating models that can not only recommend actions but progressively take on executional responsibilities. Industry findings in the report suggest growing confidence in that transition: 62% of supply chain leaders see AI agents embedded in operational workflows as accelerating speed to action, and a majority of executives expect assistants to assume many traditional transactional tasks within a few years. Another IBM report cited in the research indicates that 64% of chief supply chain officers say generative AI is reshaping their workflows, and 60% of executives anticipate that AI assistants will handle most routine processes by 2025.</w:t>
      </w:r>
      <w:r/>
    </w:p>
    <w:p>
      <w:r/>
      <w:r>
        <w:t>The authors caution that assistants are not a final state but a preparatory layer that improves data quality, visibility and trust in AI outputs, prerequisites for systems that can autonomously adjust plans and execute responses with human oversight. They emphasise that value is realised when AI is integrated into ERP and supply chain systems rather than treated as a standalone analytics layer; organisations reporting the strongest results embed assistants so insights flow directly into decisions and actions rather than languishing on dashboards.</w:t>
      </w:r>
      <w:r/>
    </w:p>
    <w:p>
      <w:r/>
      <w:r>
        <w:t>While the study projects significant upside from these technologies, its framing is that of a practitioner-focused blueprint: adopt incrementally, validate outputs, embed assistants into live workflows and use the resulting improvements in data and trust to enable progressively agentic capabilities. According to the report by IBM’s Institute for Business Value, that path is already moving AI assistants from experimental projects into routine use within supply chain organisations.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https://erp.today/ai-assistants-are-emerging-as-the-control-layer-for-autonomous-supply-chains/</w:t>
        </w:r>
      </w:hyperlink>
      <w:r>
        <w:t xml:space="preserve"> - Please view link - unable to able to access data</w:t>
      </w:r>
      <w:r/>
    </w:p>
    <w:p>
      <w:pPr>
        <w:pStyle w:val="ListNumber"/>
        <w:spacing w:line="240" w:lineRule="auto"/>
        <w:ind w:left="720"/>
      </w:pPr>
      <w:r/>
      <w:hyperlink r:id="rId11">
        <w:r>
          <w:rPr>
            <w:color w:val="0000EE"/>
            <w:u w:val="single"/>
          </w:rPr>
          <w:t>https://www.ibm.com/thought-leadership/institute-business-value/report/supply-chain-ai-automation-oracle</w:t>
        </w:r>
      </w:hyperlink>
      <w:r>
        <w:t xml:space="preserve"> - This IBM report, in partnership with Oracle and Accelalpha, explores how cloud-based agentic AI operating models for supply chains enable automation, boost efficiency, and accelerate innovation. It highlights that organizations with higher AI investment in supply chain operations report revenue growth 61% greater than their peers. The report also notes that 62% of supply chain leaders recognize that AI agents embedded into operational workflows accelerate speed to action, hastening decision-making, recommendations, and communications.</w:t>
      </w:r>
      <w:r/>
    </w:p>
    <w:p>
      <w:pPr>
        <w:pStyle w:val="ListNumber"/>
        <w:spacing w:line="240" w:lineRule="auto"/>
        <w:ind w:left="720"/>
      </w:pPr>
      <w:r/>
      <w:hyperlink r:id="rId12">
        <w:r>
          <w:rPr>
            <w:color w:val="0000EE"/>
            <w:u w:val="single"/>
          </w:rPr>
          <w:t>https://www.ibm.com/thought-leadership/institute-business-value/en-us/report/supply-chain-ai</w:t>
        </w:r>
      </w:hyperlink>
      <w:r>
        <w:t xml:space="preserve"> - IBM's report discusses the transformative impact of generative AI on supply chain operations. It reveals that 64% of Chief Supply Chain Officers (CSCOs) say that generative AI is completely transforming their workflows, and 60% of executives believe that AI assistants will handle most traditional and transactional processes by 2025. The report emphasizes the role of AI assistants in aggregating data, surfacing insights, and accelerating communication across various supply chain workflows.</w:t>
      </w:r>
      <w:r/>
    </w:p>
    <w:p>
      <w:pPr>
        <w:pStyle w:val="ListNumber"/>
        <w:spacing w:line="240" w:lineRule="auto"/>
        <w:ind w:left="720"/>
      </w:pPr>
      <w:r/>
      <w:hyperlink r:id="rId13">
        <w:r>
          <w:rPr>
            <w:color w:val="0000EE"/>
            <w:u w:val="single"/>
          </w:rPr>
          <w:t>https://www.ibm.com/thought-leadership/institute-business-value/en-us/blog/intuitive-supply-chain</w:t>
        </w:r>
      </w:hyperlink>
      <w:r>
        <w:t xml:space="preserve"> - This IBM blog post highlights the role of generative AI in transforming supply chain operations. It notes that 64% of Chief Supply Chain Officers (CSCOs) say that generative AI is completely transforming their workflows, and 60% of executives believe that AI assistants will handle most traditional and transactional processes by 2025. The post discusses how AI assistants can help supply chain teams manage change faster and pivot more precisely by quickly querying supply chain platforms for credible data.</w:t>
      </w:r>
      <w:r/>
    </w:p>
    <w:p>
      <w:pPr>
        <w:pStyle w:val="ListNumber"/>
        <w:spacing w:line="240" w:lineRule="auto"/>
        <w:ind w:left="720"/>
      </w:pPr>
      <w:r/>
      <w:hyperlink r:id="rId14">
        <w:r>
          <w:rPr>
            <w:color w:val="0000EE"/>
            <w:u w:val="single"/>
          </w:rPr>
          <w:t>https://www.ibm.com/thought-leadership/institute-business-value/en-us/report/supply-chain-ai-automation-oracle</w:t>
        </w:r>
      </w:hyperlink>
      <w:r>
        <w:t xml:space="preserve"> - This IBM report, in partnership with Oracle and Accelalpha, explores how cloud-based agentic AI operating models for supply chains enable automation, boost efficiency, and accelerate innovation. It highlights that organizations with higher AI investment in supply chain operations report revenue growth 61% greater than their peers. The report also notes that 62% of supply chain leaders recognize that AI agents embedded into operational workflows accelerate speed to action, hastening decision-making, recommendations, and communications.</w:t>
      </w:r>
      <w:r/>
    </w:p>
    <w:p>
      <w:pPr>
        <w:pStyle w:val="ListNumber"/>
        <w:spacing w:line="240" w:lineRule="auto"/>
        <w:ind w:left="720"/>
      </w:pPr>
      <w:r/>
      <w:hyperlink r:id="rId12">
        <w:r>
          <w:rPr>
            <w:color w:val="0000EE"/>
            <w:u w:val="single"/>
          </w:rPr>
          <w:t>https://www.ibm.com/thought-leadership/institute-business-value/en-us/report/supply-chain-ai</w:t>
        </w:r>
      </w:hyperlink>
      <w:r>
        <w:t xml:space="preserve"> - IBM's report discusses the transformative impact of generative AI on supply chain operations. It reveals that 64% of Chief Supply Chain Officers (CSCOs) say that generative AI is completely transforming their workflows, and 60% of executives believe that AI assistants will handle most traditional and transactional processes by 2025. The report emphasizes the role of AI assistants in aggregating data, surfacing insights, and accelerating communication across various supply chain workflows.</w:t>
      </w:r>
      <w:r/>
    </w:p>
    <w:p>
      <w:pPr>
        <w:pStyle w:val="ListNumber"/>
        <w:spacing w:line="240" w:lineRule="auto"/>
        <w:ind w:left="720"/>
      </w:pPr>
      <w:r/>
      <w:hyperlink r:id="rId13">
        <w:r>
          <w:rPr>
            <w:color w:val="0000EE"/>
            <w:u w:val="single"/>
          </w:rPr>
          <w:t>https://www.ibm.com/thought-leadership/institute-business-value/en-us/blog/intuitive-supply-chain</w:t>
        </w:r>
      </w:hyperlink>
      <w:r>
        <w:t xml:space="preserve"> - This IBM blog post highlights the role of generative AI in transforming supply chain operations. It notes that 64% of Chief Supply Chain Officers (CSCOs) say that generative AI is completely transforming their workflows, and 60% of executives believe that AI assistants will handle most traditional and transactional processes by 2025. The post discusses how AI assistants can help supply chain teams manage change faster and pivot more precisely by quickly querying supply chain platforms for credible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ai-assistants-are-emerging-as-the-control-layer-for-autonomous-supply-chains/" TargetMode="External"/><Relationship Id="rId11" Type="http://schemas.openxmlformats.org/officeDocument/2006/relationships/hyperlink" Target="https://www.ibm.com/thought-leadership/institute-business-value/report/supply-chain-ai-automation-oracle" TargetMode="External"/><Relationship Id="rId12" Type="http://schemas.openxmlformats.org/officeDocument/2006/relationships/hyperlink" Target="https://www.ibm.com/thought-leadership/institute-business-value/en-us/report/supply-chain-ai" TargetMode="External"/><Relationship Id="rId13" Type="http://schemas.openxmlformats.org/officeDocument/2006/relationships/hyperlink" Target="https://www.ibm.com/thought-leadership/institute-business-value/en-us/blog/intuitive-supply-chain" TargetMode="External"/><Relationship Id="rId14" Type="http://schemas.openxmlformats.org/officeDocument/2006/relationships/hyperlink" Target="https://www.ibm.com/thought-leadership/institute-business-value/en-us/report/supply-chain-ai-automation-ora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