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Mid-sized firms harness cloud procurement to compete with larger corporates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Midsize organisations operating below the £1 billion turnover threshold are increasingly confronting the same strategic demands as large corporates, cost control, regulatory compliance and the need to scale rapidly, while often lacking comparable procurement infrastructure. Barkers, which describes itself as an official Coupa Implementation Partner, argues that bringing cloud-based Source-to-Pay technology and practitioner-led implementation to this segment can close that gap and convert procurement from an administrative burden into a growth enabler.</w:t>
      </w:r>
      <w:r/>
    </w:p>
    <w:p>
      <w:r/>
      <w:r>
        <w:t>At the operational level, the shift away from fragmented, manual workflows to a unified spend-management platform promises faster approvals, fewer errors and clearer audit trails. Industry analysis shows these systems automate repetitive tasks, consolidate supplier and invoicing data, and provide near real-time visibility into outflows, capabilities that improve cash-flow management and reduce avoidable costs. According to IBM, digital procurement that combines e-procurement, analytics and artificial intelligence can boost efficiency and transparency across purchasing and supplier management, benefits that are accessible beyond the largest enterprises.</w:t>
      </w:r>
      <w:r/>
    </w:p>
    <w:p>
      <w:r/>
      <w:r>
        <w:t>Beyond immediate process gains, digital platforms create the data foundation for more strategic procurement. Consolidated transactional data allows procurement and finance teams to identify addressable spend, measure supplier performance and refine route-to-market strategies. Research from SourcingSenseis highlights that mid-size firms using digital procurement tools can achieve measurable cost savings and strengthen negotiation positions through enhanced spend visibility and supplier insight.</w:t>
      </w:r>
      <w:r/>
    </w:p>
    <w:p>
      <w:r/>
      <w:r>
        <w:t>Implementation, however, is the critical hinge between capability and value. Technology on its own rarely transforms behaviour or embed governance; deployment must reflect a firm’s commercial practices, controls and change-readiness. Barkers says its mobilisation-to-hypercare methodology is designed to align Coupa configurations with business rules, stakeholder workflows and supplier onboarding, aiming to raise user adoption and sustain benefits post-go-live. Independent practitioners underline this point: Procurement Magazine lists improved transparency and supplier collaboration among the top advantages of procurement digitalisation, but notes these only materialise when organisations invest in process design and people as well as software.</w:t>
      </w:r>
      <w:r/>
    </w:p>
    <w:p>
      <w:r/>
      <w:r>
        <w:t>Supplier relationships and agility are additional dividends of a more digitised Source-to-Pay environment. Tyasuite’s analysis indicates that greater process transparency fosters closer supplier collaboration and faster response to market shifts, enabling organisations to adapt procurement strategies as conditions change. Case studies collected by QCD.digital similarly document cost reductions and operational uplift where firms have automated approvals, integrated supplier performance metrics and used dashboards to monitor compliance.</w:t>
      </w:r>
      <w:r/>
    </w:p>
    <w:p>
      <w:r/>
      <w:r>
        <w:t>For mid-size businesses planning digital transformation, a clear strategy tied to measurable outcomes is essential. Microsoft’s guidance for small and medium enterprises advises defining long-term objectives, such as improved procurement cycle time or reduced maverick spend, and selecting tools that support those targets while scaling with the business. That planning reduces the risk of technology being deployed as an isolated solution that fails to alter decision-making or deliver returns.</w:t>
      </w:r>
      <w:r/>
    </w:p>
    <w:p>
      <w:r/>
      <w:r>
        <w:t>There are pragmatic advantages to working with a specialist implementation partner. Firms experienced in both procurement practice and specific cloud platforms can help shorten time-to-value by bringing pre-built processes, testing regimes and training plans, while also preserving editorial distance over vendor claims. Barkers positions its service as combining procurement expertise with Coupa’s cloud capabilities to help mid-size clients gain control and scale; the company’s proposition is consistent with broader market evidence that practitioner-led implementations deliver higher adoption and better results.</w:t>
      </w:r>
      <w:r/>
    </w:p>
    <w:p>
      <w:r/>
      <w:r>
        <w:t>Ultimately, for mid-size organisations seeking competitive advantage, digital procurement is less about digitising for its own sake and more about enabling faster, evidence-based decisions across procurement, finance and supply chain. The combination of unified spend data, automated controls and supplier insight creates both operational relief and strategic optionality. When implementation is treated as a transformation programme, incorporating governance, training and ongoing supplier management, the technology can shift procurement from a cost centre to a lever for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https://barkersprocurement.com/why-digital-transformation-matters-for-the-midsize-market/</w:t>
        </w:r>
      </w:hyperlink>
      <w:r>
        <w:t xml:space="preserve"> - Please view link - unable to able to access data</w:t>
      </w:r>
      <w:r/>
    </w:p>
    <w:p>
      <w:pPr>
        <w:pStyle w:val="ListNumber"/>
        <w:spacing w:line="240" w:lineRule="auto"/>
        <w:ind w:left="720"/>
      </w:pPr>
      <w:r/>
      <w:hyperlink r:id="rId11">
        <w:r>
          <w:rPr>
            <w:color w:val="0000EE"/>
            <w:u w:val="single"/>
          </w:rPr>
          <w:t>https://www.ibm.com/think/topics/digital-procurement</w:t>
        </w:r>
      </w:hyperlink>
      <w:r>
        <w:t xml:space="preserve"> - IBM's article discusses how digital procurement leverages technologies like e-procurement systems, data analytics, and artificial intelligence to optimise purchasing, supplier management, and supply chain operations. It highlights benefits such as increased efficiency, transparency, and cost savings. The piece also emphasises that digital procurement is advantageous not only for large enterprises but also for small and medium-sized businesses, providing them with better access to suppliers, competitive pricing, and improved cash flow management.</w:t>
      </w:r>
      <w:r/>
    </w:p>
    <w:p>
      <w:pPr>
        <w:pStyle w:val="ListNumber"/>
        <w:spacing w:line="240" w:lineRule="auto"/>
        <w:ind w:left="720"/>
      </w:pPr>
      <w:r/>
      <w:hyperlink r:id="rId12">
        <w:r>
          <w:rPr>
            <w:color w:val="0000EE"/>
            <w:u w:val="single"/>
          </w:rPr>
          <w:t>https://sourcingsenseis.com/unlocking-cost-savings-and-gaining-a-competitive-edge-through-digital-procurement-tools-in-mid-size-firms/</w:t>
        </w:r>
      </w:hyperlink>
      <w:r>
        <w:t xml:space="preserve"> - This article explores how mid-size firms can achieve cost savings and a competitive edge by implementing digital procurement tools. It outlines benefits such as enhanced spend visibility and control, improved supplier relationships and negotiations, and minimisation of errors and avoidable costs. The piece underscores that digital procurement tools offer real-time insights into spending, enable better supplier management, and reduce manual errors, leading to significant cost advantages over competitors.</w:t>
      </w:r>
      <w:r/>
    </w:p>
    <w:p>
      <w:pPr>
        <w:pStyle w:val="ListNumber"/>
        <w:spacing w:line="240" w:lineRule="auto"/>
        <w:ind w:left="720"/>
      </w:pPr>
      <w:r/>
      <w:hyperlink r:id="rId13">
        <w:r>
          <w:rPr>
            <w:color w:val="0000EE"/>
            <w:u w:val="single"/>
          </w:rPr>
          <w:t>https://www.tyasuite.com/blog/post/digital-transformation-in-procurement</w:t>
        </w:r>
      </w:hyperlink>
      <w:r>
        <w:t xml:space="preserve"> - Tyasuite's blog post delves into the benefits and challenges of digital transformation in procurement. It highlights enhanced visibility and control, strategic supplier relationships, and increased agility and innovation as key advantages. The article discusses how digital transformation provides greater transparency into procurement processes, fosters better supplier collaboration, and enables organisations to adapt quickly to changing market conditions, thereby maintaining a competitive edge.</w:t>
      </w:r>
      <w:r/>
    </w:p>
    <w:p>
      <w:pPr>
        <w:pStyle w:val="ListNumber"/>
        <w:spacing w:line="240" w:lineRule="auto"/>
        <w:ind w:left="720"/>
      </w:pPr>
      <w:r/>
      <w:hyperlink r:id="rId14">
        <w:r>
          <w:rPr>
            <w:color w:val="0000EE"/>
            <w:u w:val="single"/>
          </w:rPr>
          <w:t>https://www.microsoft.com/en-us/microsoft-365/business-insights-ideas/resources/what-is-digital-transformation</w:t>
        </w:r>
      </w:hyperlink>
      <w:r>
        <w:t xml:space="preserve"> - Microsoft's resource explains digital transformation for small and medium-sized businesses, focusing on how AI-powered tools can automate tasks, streamline operations, and support scalability. It outlines the importance of developing a long-term strategy centred on clear, measurable business outcomes and highlights that digital transformation helps businesses adapt quickly to changing market demands, thereby enhancing competitiveness in the digital era.</w:t>
      </w:r>
      <w:r/>
    </w:p>
    <w:p>
      <w:pPr>
        <w:pStyle w:val="ListNumber"/>
        <w:spacing w:line="240" w:lineRule="auto"/>
        <w:ind w:left="720"/>
      </w:pPr>
      <w:r/>
      <w:hyperlink r:id="rId15">
        <w:r>
          <w:rPr>
            <w:color w:val="0000EE"/>
            <w:u w:val="single"/>
          </w:rPr>
          <w:t>https://procurementmag.com/technology-and-ai/top-10-benefits-of-digitalising-your-procurement-function</w:t>
        </w:r>
      </w:hyperlink>
      <w:r>
        <w:t xml:space="preserve"> - Procurement Magazine's article lists the top 10 benefits of digitalising procurement functions, including increased efficiency, enhanced transparency and visibility, and improved supplier collaboration. It discusses how digitalisation automates time-consuming tasks, provides real-time insights into procurement processes, and fosters better communication with suppliers, leading to cost savings and improved business performance.</w:t>
      </w:r>
      <w:r/>
    </w:p>
    <w:p>
      <w:pPr>
        <w:pStyle w:val="ListNumber"/>
        <w:spacing w:line="240" w:lineRule="auto"/>
        <w:ind w:left="720"/>
      </w:pPr>
      <w:r/>
      <w:hyperlink r:id="rId16">
        <w:r>
          <w:rPr>
            <w:color w:val="0000EE"/>
            <w:u w:val="single"/>
          </w:rPr>
          <w:t>https://qcd.digital/5-real-life-cases-of-digital-transformation-in-procurement/</w:t>
        </w:r>
      </w:hyperlink>
      <w:r>
        <w:t xml:space="preserve"> - QCD.digital presents five real-life cases of digital transformation in procurement, highlighting benefits such as cost savings, increased efficiency, better supplier management, enhanced data visibility, and improved compliance. The article illustrates how organisations have successfully implemented digital procurement tools to automate manual tasks, monitor supplier performance, and gain real-time insights into spending, leading to significant operational improvements.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rkersprocurement.com/why-digital-transformation-matters-for-the-midsize-market/" TargetMode="External"/><Relationship Id="rId11" Type="http://schemas.openxmlformats.org/officeDocument/2006/relationships/hyperlink" Target="https://www.ibm.com/think/topics/digital-procurement" TargetMode="External"/><Relationship Id="rId12" Type="http://schemas.openxmlformats.org/officeDocument/2006/relationships/hyperlink" Target="https://sourcingsenseis.com/unlocking-cost-savings-and-gaining-a-competitive-edge-through-digital-procurement-tools-in-mid-size-firms/" TargetMode="External"/><Relationship Id="rId13" Type="http://schemas.openxmlformats.org/officeDocument/2006/relationships/hyperlink" Target="https://www.tyasuite.com/blog/post/digital-transformation-in-procurement" TargetMode="External"/><Relationship Id="rId14" Type="http://schemas.openxmlformats.org/officeDocument/2006/relationships/hyperlink" Target="https://www.microsoft.com/en-us/microsoft-365/business-insights-ideas/resources/what-is-digital-transformation" TargetMode="External"/><Relationship Id="rId15" Type="http://schemas.openxmlformats.org/officeDocument/2006/relationships/hyperlink" Target="https://procurementmag.com/technology-and-ai/top-10-benefits-of-digitalising-your-procurement-function" TargetMode="External"/><Relationship Id="rId16" Type="http://schemas.openxmlformats.org/officeDocument/2006/relationships/hyperlink" Target="https://qcd.digital/5-real-life-cases-of-digital-transformation-in-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