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orchestration accelerates as companies embrace autonomous networks for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commercial environment where disruptions are routine and supplier networks sprawl across continents, businesses are rethinking how they coordinate flows of goods, data and decisions. According to the QKS Group announcement, Collaborative Supply Chain Orchestration Networks (CSCON) are positioning themselves as a central platform model that brings suppliers, manufacturers, logistics providers and customers into a shared digital environment to plan, execute and analyse activity in near real time.</w:t>
      </w:r>
      <w:r/>
    </w:p>
    <w:p>
      <w:r/>
      <w:r>
        <w:t>CSCON platforms are described by QKS Group as cloud-based systems that unify planning, execution, visibility and analytics so partners work from a common set of information rather than in isolated silos. That end-to-end visibility allows companies to trace shipments, monitor inventory across multiple tiers and spot risks earlier, while embedded AI and machine learning supply predictive signals for demand, inventory optimisation and anomaly detection. The Q3 2025 SPARK Matrix assessment cited by QKS Group highlights technologies such as AI, cloud computing, blockchain and advanced analytics as enablers of this shift, and identifies established vendors including Blue Yonder, SAP, IBM and Kinaxis as market leaders.</w:t>
      </w:r>
      <w:r/>
    </w:p>
    <w:p>
      <w:r/>
      <w:r>
        <w:t>Industry commentators and analysts frame the move toward orchestration as more than a functional upgrade; it is a change in operating paradigm. The World Economic Forum has argued that autonomous orchestration , combining AI agents, control towers and knowledge graphs , can convert reactive incident management into proactive, system-level coordination, shortening recovery times and improving resilience. Forbes contributors have made a similar case, noting that geopolitical volatility and logistics bottlenecks are rendering traditional linear supply-chain models inadequate and accelerating investment in intelligent orchestration tools.</w:t>
      </w:r>
      <w:r/>
    </w:p>
    <w:p>
      <w:r/>
      <w:r>
        <w:t>Practical benefits set out across the industry include faster response to disruptions, tighter collaboration with trading partners and lower operating costs through better synchronisation of planning and execution. SupplyChainBrain notes that orchestration improves the utilisation of both legacy and emerging technologies by creating a central coordination layer, while managed-service providers such as 4flow stress that harmonising planning and execution increases transparency and service reliability.</w:t>
      </w:r>
      <w:r/>
    </w:p>
    <w:p>
      <w:r/>
      <w:r>
        <w:t>Adoption, however, is not without friction. Integrating multi-enterprise data streams raises questions about governance, trust and data quality; blockchain and similar transparency technologies are proposed remedies, but they introduce their own maturity and interoperability challenges. Implementing AI-driven decisioning demands investment in data acquisition and stewardship so models can produce reliable, auditable recommendations. As Amplio and others have emphasised, successful collaboration depends as much on clear processes and contractual alignment between partners as it does on technology.</w:t>
      </w:r>
      <w:r/>
    </w:p>
    <w:p>
      <w:r/>
      <w:r>
        <w:t>Vendors and procurement teams must also weigh platform openness and ecosystem effects. The SPARK Matrix framework referenced by QKS Group aims to help buyers compare providers on technology capability and market impact, but industry sources caution that platform selection should account for integration breadth, scalability and the provider’s roadmap for autonomous orchestration features such as digital twins and predictive risk management.</w:t>
      </w:r>
      <w:r/>
    </w:p>
    <w:p>
      <w:r/>
      <w:r>
        <w:t>For organisations moving toward orchestration, the near-term priority is pragmatic: establish shared data standards, deploy control-tower visibility and pilot AI-assisted use cases that deliver measurable improvements in lead time, service or cost. Over time, many experts expect orchestration to progress from human-supervised optimisation to higher degrees of autonomy, where intelligent agents execute routine responses within pre-defined guardrails.</w:t>
      </w:r>
      <w:r/>
    </w:p>
    <w:p>
      <w:r/>
      <w:r>
        <w:t>Viewed collectively, these developments suggest CSCON-style platforms are not merely a technical trend but a structural response to a more volatile, connected economy. According to the QKS Group announcement and corroborating industry commentary, companies that combine disciplined data practices with careful platform choice and partner alignment stand to gain greater agility and resilience , advantages that will be increasingly decisive as supply chains grow more complex.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http://prsync.com/qks-group/collaborative-supply-chain-orchestration-networks-the-future-of-smart-supply-chains-5180279/</w:t>
        </w:r>
      </w:hyperlink>
      <w:r>
        <w:t xml:space="preserve"> - Please view link - unable to able to access data</w:t>
      </w:r>
      <w:r/>
    </w:p>
    <w:p>
      <w:pPr>
        <w:pStyle w:val="ListNumber"/>
        <w:spacing w:line="240" w:lineRule="auto"/>
        <w:ind w:left="720"/>
      </w:pPr>
      <w:r/>
      <w:hyperlink r:id="rId11">
        <w:r>
          <w:rPr>
            <w:color w:val="0000EE"/>
            <w:u w:val="single"/>
          </w:rPr>
          <w:t>https://www.weforum.org/stories/2025/11/autonomous-orchestration-next-frontier-supply-chain-management/</w:t>
        </w:r>
      </w:hyperlink>
      <w:r>
        <w:t xml:space="preserve"> - This article discusses the evolution of supply chain management towards autonomous orchestration, emphasizing the need for enterprises to transition from reactive management to proactive orchestration powered by artificial intelligence. It highlights the importance of integrating AI agents, data acquisition strategies, and intelligent orchestration tools to enhance agility and resilience in supply chains. The piece also underscores the role of control towers and knowledge graphs in achieving end-to-end visibility and intelligent decision-making, enabling businesses to manage complexity and recover faster from disruptions.</w:t>
      </w:r>
      <w:r/>
    </w:p>
    <w:p>
      <w:pPr>
        <w:pStyle w:val="ListNumber"/>
        <w:spacing w:line="240" w:lineRule="auto"/>
        <w:ind w:left="720"/>
      </w:pPr>
      <w:r/>
      <w:hyperlink r:id="rId12">
        <w:r>
          <w:rPr>
            <w:color w:val="0000EE"/>
            <w:u w:val="single"/>
          </w:rPr>
          <w:t>https://www.forbes.com/councils/forbestechcouncil/2026/03/12/why-supply-chain-orchestration-is-a-movement-whose-time-has-come/</w:t>
        </w:r>
      </w:hyperlink>
      <w:r>
        <w:t xml:space="preserve"> - This article explores the growing significance of supply chain orchestration in the face of global volatility, including geopolitical tensions and logistics disruptions. It argues that traditional models are insufficient and advocates for a shift towards AI-driven orchestration to enhance flexibility and responsiveness. The piece highlights the need for enterprises to invest in data, embrace AI agents, and integrate intelligent orchestration tools to improve supply chain performance and resilience.</w:t>
      </w:r>
      <w:r/>
    </w:p>
    <w:p>
      <w:pPr>
        <w:pStyle w:val="ListNumber"/>
        <w:spacing w:line="240" w:lineRule="auto"/>
        <w:ind w:left="720"/>
      </w:pPr>
      <w:r/>
      <w:hyperlink r:id="rId13">
        <w:r>
          <w:rPr>
            <w:color w:val="0000EE"/>
            <w:u w:val="single"/>
          </w:rPr>
          <w:t>https://www.supplychainbrain.com/articles/43339-supply-chain-orchestration-enables-better-technology-utilization</w:t>
        </w:r>
      </w:hyperlink>
      <w:r>
        <w:t xml:space="preserve"> - This article examines how supply chain orchestration can enhance the utilization of established and emerging technologies to drive out inefficiencies, improve predictability, and enable agility within the network. It discusses the importance of digitization as an ecosystem where all systems work together, emphasizing the need for a centralized coordination, management, and optimization of all supply chain activities and resources. The piece also highlights the role of orchestration in balancing supply chain resources to maximize value and improve operational performance.</w:t>
      </w:r>
      <w:r/>
    </w:p>
    <w:p>
      <w:pPr>
        <w:pStyle w:val="ListNumber"/>
        <w:spacing w:line="240" w:lineRule="auto"/>
        <w:ind w:left="720"/>
      </w:pPr>
      <w:r/>
      <w:hyperlink r:id="rId14">
        <w:r>
          <w:rPr>
            <w:color w:val="0000EE"/>
            <w:u w:val="single"/>
          </w:rPr>
          <w:t>https://www.amplio.com/post/collaborative-supply-chain-management</w:t>
        </w:r>
      </w:hyperlink>
      <w:r>
        <w:t xml:space="preserve"> - This article defines collaborative supply chain management and outlines its strategic advantages, including improved visibility, faster response to disruptions, enhanced cost control, and stronger supplier relationships. It provides a structured approach for implementing collaborative supply chain management in an enterprise environment, emphasizing the importance of real-time data sharing and integrated processes to enhance decision-making and support proactive management of risks and opportunities.</w:t>
      </w:r>
      <w:r/>
    </w:p>
    <w:p>
      <w:pPr>
        <w:pStyle w:val="ListNumber"/>
        <w:spacing w:line="240" w:lineRule="auto"/>
        <w:ind w:left="720"/>
      </w:pPr>
      <w:r/>
      <w:hyperlink r:id="rId15">
        <w:r>
          <w:rPr>
            <w:color w:val="0000EE"/>
            <w:u w:val="single"/>
          </w:rPr>
          <w:t>https://www.forbes.com/councils/forbestechcouncil/2025/12/03/supply-chain-orchestration-the-missing-link-in-a-disruption-driven-world/</w:t>
        </w:r>
      </w:hyperlink>
      <w:r>
        <w:t xml:space="preserve"> - This article discusses the increasing frequency and intensity of supply chain disruptions and the need for orchestration to manage these challenges. It emphasizes the importance of transitioning from reactive management to proactive orchestration to enhance supply chain resilience. The piece highlights the role of AI-driven orchestration in enabling enterprises to anticipate disruptions, improve agility, and maintain operational continuity in a volatile business environment.</w:t>
      </w:r>
      <w:r/>
    </w:p>
    <w:p>
      <w:pPr>
        <w:pStyle w:val="ListNumber"/>
        <w:spacing w:line="240" w:lineRule="auto"/>
        <w:ind w:left="720"/>
      </w:pPr>
      <w:r/>
      <w:hyperlink r:id="rId16">
        <w:r>
          <w:rPr>
            <w:color w:val="0000EE"/>
            <w:u w:val="single"/>
          </w:rPr>
          <w:t>https://www.4flow.com/managed-supply-chain-services/supply-chain-orchestration-services</w:t>
        </w:r>
      </w:hyperlink>
      <w:r>
        <w:t xml:space="preserve"> - This article outlines the value of supply chain orchestration in achieving end-to-end excellence, including increased transparency, agility, and collaboration. It discusses how harmonizing planning and execution can optimize supply chain operations, reduce costs, and improve service levels. The piece also highlights the role of orchestration in enabling companies to respond quickly to unexpected changes and align planning and execution across the entire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qks-group/collaborative-supply-chain-orchestration-networks-the-future-of-smart-supply-chains-5180279/" TargetMode="External"/><Relationship Id="rId11" Type="http://schemas.openxmlformats.org/officeDocument/2006/relationships/hyperlink" Target="https://www.weforum.org/stories/2025/11/autonomous-orchestration-next-frontier-supply-chain-management/" TargetMode="External"/><Relationship Id="rId12" Type="http://schemas.openxmlformats.org/officeDocument/2006/relationships/hyperlink" Target="https://www.forbes.com/councils/forbestechcouncil/2026/03/12/why-supply-chain-orchestration-is-a-movement-whose-time-has-come/" TargetMode="External"/><Relationship Id="rId13" Type="http://schemas.openxmlformats.org/officeDocument/2006/relationships/hyperlink" Target="https://www.supplychainbrain.com/articles/43339-supply-chain-orchestration-enables-better-technology-utilization" TargetMode="External"/><Relationship Id="rId14" Type="http://schemas.openxmlformats.org/officeDocument/2006/relationships/hyperlink" Target="https://www.amplio.com/post/collaborative-supply-chain-management" TargetMode="External"/><Relationship Id="rId15" Type="http://schemas.openxmlformats.org/officeDocument/2006/relationships/hyperlink" Target="https://www.forbes.com/councils/forbestechcouncil/2025/12/03/supply-chain-orchestration-the-missing-link-in-a-disruption-driven-world/" TargetMode="External"/><Relationship Id="rId16" Type="http://schemas.openxmlformats.org/officeDocument/2006/relationships/hyperlink" Target="https://www.4flow.com/managed-supply-chain-services/supply-chain-orchestration-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