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KFC supply chain crisis exposes risks of over-reliance and cost-cutting in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early 2018 a logistical decision intended to tighten costs and simplify operations left KFC’s UK business unable to deliver its core product to customers, forcing hundreds of restaurants to close temporarily and turning a routine supplier change into a national story.</w:t>
      </w:r>
      <w:r/>
    </w:p>
    <w:p>
      <w:r/>
      <w:r>
        <w:t xml:space="preserve">The crisis began when KFC moved its distribution contract from Bidvest Logistics to DHL and consolidated its network around a smaller number of depots. According to reporting by The Guardian, the switch quickly exposed single-point vulnerabilities: the new arrangement concentrated distribution flows and removed the regional redundancies that had previously absorbed disruption. When the reconfigured system failed to operate as planned, supply lines to stores collapsed across the country. </w:t>
      </w:r>
      <w:r/>
    </w:p>
    <w:p>
      <w:r/>
      <w:r>
        <w:t>Industry analysis later framed the episode not as a failure of chicken production or consumer demand but as a breakdown in coordination. Supply Chain Management Review and the Foodservice Consultants Society International point to an accelerated transition, inadequate phased testing and insufficient staff training as central operational shortcomings. Routes, warehouse readiness and technology integration did not synchronise with the new contractual arrangement, leaving the last mile unable to deliver even where stock existed elsewhere in the network.</w:t>
      </w:r>
      <w:r/>
    </w:p>
    <w:p>
      <w:r/>
      <w:r>
        <w:t>The practical consequences were stark. At the height of the disruption, a large proportion of KFC outlets were closed or operating with severely limited menus, provoking widespread customer frustration and intense media coverage. The Guardian reported that the brand sought to restore normal service by returning to its previous supplier, Bidvest Logistics, while apologising publicly and working to reopen affected restaurants.</w:t>
      </w:r>
      <w:r/>
    </w:p>
    <w:p>
      <w:r/>
      <w:r>
        <w:t>Commentators distilled several far-reaching lessons. Forbes highlighted three takeaways: avoid over-reliance on a single logistics partner; plan supplier transitions with rigorous pilots and contingency strategies; and preserve capacity for resilience when cost savings threaten operational flexibility. RSM Discovery similarly argued that responsiveness should not be sacrificed in the pursuit of lower distribution costs, particularly for perishable goods where timing and visibility are critical.</w:t>
      </w:r>
      <w:r/>
    </w:p>
    <w:p>
      <w:r/>
      <w:r>
        <w:t>Operational specialists emphasise that last-mile logistics often account for a substantial share of total delivery cost and complexity. Without real-time tracking, route optimisation and clear handovers between partners, delays can cascade rapidly. Supply Chain Management Review advises that modern ERP and transport-management tools, coupled with staggered rollouts and dual-sourcing during transitions, reduce the risk of a single fault precipitating a systemic outage.</w:t>
      </w:r>
      <w:r/>
    </w:p>
    <w:p>
      <w:r/>
      <w:r>
        <w:t>The broader takeaway for firms in retail and foodservice is that supply chains are socio-technical systems in which contractual change equals operational change. Cost-driven consolidation can yield efficiency on paper while eroding the buffers that absorb everyday variability. As the Foodservice Consultants Society International observed, good strategy requires corresponding execution: a contract switch must be accompanied by comprehensive operational validation, rehearsal of contingencies and clearly defined escalation protocols.</w:t>
      </w:r>
      <w:r/>
    </w:p>
    <w:p>
      <w:r/>
      <w:r>
        <w:t>For KFC the episode was both a reputational challenge and a practical prompt to rebuild resilience. Industry reporting shows the company moved quickly to reinstate familiar distribution arrangements and to communicate with customers and franchisees. The response underlined another lesson from the debacle: transparency and decisive remedial action are essential to limit reputational fallout when logistics fail.</w:t>
      </w:r>
      <w:r/>
    </w:p>
    <w:p>
      <w:r/>
      <w:r>
        <w:t>Ultimately the 2018 KFC shortage remains a cautionary case for any organisation that treats logistics as a back-office cost to be minimised rather than a core capability to be managed. The episode illustrates how a seemingly technical vendor decision can ripple through operations, customer experience and brand trust unless mitigated by redundancy, phased implementation and real-time operational visibility.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https://www.logisticsinsider.in/when-kfc-ran-out-of-chicken-a-supply-chain-story-that-went-very-wrong/</w:t>
        </w:r>
      </w:hyperlink>
      <w:r>
        <w:t xml:space="preserve"> - Please view link - unable to able to access data</w:t>
      </w:r>
      <w:r/>
    </w:p>
    <w:p>
      <w:pPr>
        <w:pStyle w:val="ListNumber"/>
        <w:spacing w:line="240" w:lineRule="auto"/>
        <w:ind w:left="720"/>
      </w:pPr>
      <w:r/>
      <w:hyperlink r:id="rId11">
        <w:r>
          <w:rPr>
            <w:color w:val="0000EE"/>
            <w:u w:val="single"/>
          </w:rPr>
          <w:t>https://www.theguardian.com/business/2018/mar/08/kfc-returns-to-original-supplier-after-chicken-shortage-fiasco</w:t>
        </w:r>
      </w:hyperlink>
      <w:r>
        <w:t xml:space="preserve"> - In March 2018, KFC UK faced a significant chicken shortage due to operational issues with its new logistics partner, DHL. This led to the temporary closure of hundreds of outlets. To resolve the crisis, KFC reinstated its previous supplier, Bidvest Logistics, aiming to restore the supply chain and reopen stores. The incident highlighted the critical importance of reliable logistics partnerships in the fast-food industry.</w:t>
      </w:r>
      <w:r/>
    </w:p>
    <w:p>
      <w:pPr>
        <w:pStyle w:val="ListNumber"/>
        <w:spacing w:line="240" w:lineRule="auto"/>
        <w:ind w:left="720"/>
      </w:pPr>
      <w:r/>
      <w:hyperlink r:id="rId12">
        <w:r>
          <w:rPr>
            <w:color w:val="0000EE"/>
            <w:u w:val="single"/>
          </w:rPr>
          <w:t>https://www.theguardian.com/business/2018/feb/24/people-have-gone-chicken-crazy-what-the-kfc-crisis-means-for-the-brand</w:t>
        </w:r>
      </w:hyperlink>
      <w:r>
        <w:t xml:space="preserve"> - The KFC chicken shortage in February 2018 caused widespread closures of UK outlets, leading to customer frustration and media attention. The crisis underscored the brand's dependence on efficient logistics and the challenges of managing supply chain disruptions. KFC's response, including public apologies and efforts to resume normal operations, aimed to mitigate the impact on its reputation and customer trust.</w:t>
      </w:r>
      <w:r/>
    </w:p>
    <w:p>
      <w:pPr>
        <w:pStyle w:val="ListNumber"/>
        <w:spacing w:line="240" w:lineRule="auto"/>
        <w:ind w:left="720"/>
      </w:pPr>
      <w:r/>
      <w:hyperlink r:id="rId13">
        <w:r>
          <w:rPr>
            <w:color w:val="0000EE"/>
            <w:u w:val="single"/>
          </w:rPr>
          <w:t>https://www.forbes.com/sites/kevinomarah/2018/03/01/three-supply-chain-lessons-from-the-kfc-fowl-up/</w:t>
        </w:r>
      </w:hyperlink>
      <w:r>
        <w:t xml:space="preserve"> - Forbes analysed the KFC supply chain failure in 2018, identifying key lessons for businesses. The article emphasised the risks of over-reliance on a single logistics partner, the importance of thorough planning during supplier transitions, and the need for contingency strategies to handle unforeseen disruptions. These insights are crucial for companies aiming to maintain supply chain resilience and operational continuity.</w:t>
      </w:r>
      <w:r/>
    </w:p>
    <w:p>
      <w:pPr>
        <w:pStyle w:val="ListNumber"/>
        <w:spacing w:line="240" w:lineRule="auto"/>
        <w:ind w:left="720"/>
      </w:pPr>
      <w:r/>
      <w:hyperlink r:id="rId14">
        <w:r>
          <w:rPr>
            <w:color w:val="0000EE"/>
            <w:u w:val="single"/>
          </w:rPr>
          <w:t>https://www.scmr.com/article/avoiding_supply_chain_breakdowns_learning_from_the_kfc_debacle</w:t>
        </w:r>
      </w:hyperlink>
      <w:r>
        <w:t xml:space="preserve"> - Supply Chain Management Review examined the KFC supply chain breakdown in 2018, discussing the causes and preventive measures. The analysis highlighted the significance of robust logistics planning, the dangers of cost-cutting without considering operational impacts, and the necessity for businesses to have contingency plans to address supply chain vulnerabilities effectively.</w:t>
      </w:r>
      <w:r/>
    </w:p>
    <w:p>
      <w:pPr>
        <w:pStyle w:val="ListNumber"/>
        <w:spacing w:line="240" w:lineRule="auto"/>
        <w:ind w:left="720"/>
      </w:pPr>
      <w:r/>
      <w:hyperlink r:id="rId15">
        <w:r>
          <w:rPr>
            <w:color w:val="0000EE"/>
            <w:u w:val="single"/>
          </w:rPr>
          <w:t>https://www.fcsi.org/foodservice-consultant/eame/kfc-supply-chain-fail/</w:t>
        </w:r>
      </w:hyperlink>
      <w:r>
        <w:t xml:space="preserve"> - Foodservice Consultants Society International provided an in-depth look at the KFC supply chain failure in 2018. The article detailed the operational missteps, including the rushed transition to a new logistics provider and inadequate contingency planning, which led to widespread store closures and supply shortages, offering valuable lessons for the foodservice industry.</w:t>
      </w:r>
      <w:r/>
    </w:p>
    <w:p>
      <w:pPr>
        <w:pStyle w:val="ListNumber"/>
        <w:spacing w:line="240" w:lineRule="auto"/>
        <w:ind w:left="720"/>
      </w:pPr>
      <w:r/>
      <w:hyperlink r:id="rId16">
        <w:r>
          <w:rPr>
            <w:color w:val="0000EE"/>
            <w:u w:val="single"/>
          </w:rPr>
          <w:t>https://www.rsm.nl/discovery/2018/kfc-responsiveness/</w:t>
        </w:r>
      </w:hyperlink>
      <w:r>
        <w:t xml:space="preserve"> - RSM Discovery analysed the KFC chicken shortage in 2018, focusing on the balance between cost efficiency and responsiveness in supply chain management. The article discussed how KFC's decision to switch logistics providers without ensuring operational readiness resulted in significant disruptions, emphasising the need for businesses to prioritise responsiveness to maintain service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insider.in/when-kfc-ran-out-of-chicken-a-supply-chain-story-that-went-very-wrong/" TargetMode="External"/><Relationship Id="rId11" Type="http://schemas.openxmlformats.org/officeDocument/2006/relationships/hyperlink" Target="https://www.theguardian.com/business/2018/mar/08/kfc-returns-to-original-supplier-after-chicken-shortage-fiasco" TargetMode="External"/><Relationship Id="rId12" Type="http://schemas.openxmlformats.org/officeDocument/2006/relationships/hyperlink" Target="https://www.theguardian.com/business/2018/feb/24/people-have-gone-chicken-crazy-what-the-kfc-crisis-means-for-the-brand" TargetMode="External"/><Relationship Id="rId13" Type="http://schemas.openxmlformats.org/officeDocument/2006/relationships/hyperlink" Target="https://www.forbes.com/sites/kevinomarah/2018/03/01/three-supply-chain-lessons-from-the-kfc-fowl-up/" TargetMode="External"/><Relationship Id="rId14" Type="http://schemas.openxmlformats.org/officeDocument/2006/relationships/hyperlink" Target="https://www.scmr.com/article/avoiding_supply_chain_breakdowns_learning_from_the_kfc_debacle" TargetMode="External"/><Relationship Id="rId15" Type="http://schemas.openxmlformats.org/officeDocument/2006/relationships/hyperlink" Target="https://www.fcsi.org/foodservice-consultant/eame/kfc-supply-chain-fail/" TargetMode="External"/><Relationship Id="rId16" Type="http://schemas.openxmlformats.org/officeDocument/2006/relationships/hyperlink" Target="https://www.rsm.nl/discovery/2018/kfc-responsive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