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Sysco’s proposed acquisition of Restaurant Depot signals a strategic move to deepen market dominance in US foodservice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Sysco’s position in the US foodservice supply chain remains anchored in scale, logistics and an ability to serve a wide range of customers from restaurants to hospitals and hotels. The company sits at the centre of a market that industry research puts at more than $350 billion, with broadline distributors such as Sysco, US Foods and Performance Food Group accounting for a significant share of the sector. Morningstar says Sysco is the largest player in the field, with about 17% of the market, helped by its capacity to deliver a broad basket of goods on schedule and from a single source.</w:t>
      </w:r>
      <w:r/>
    </w:p>
    <w:p>
      <w:r/>
      <w:r>
        <w:t>That model has become more valuable as foodservice demand continues to shift. Away-from-home consumption has remained resilient, even as performance varies across segments. Quick-service dining has generally held up better than casual dining, while restaurants, healthcare facilities and schools all continue to rely on distributors that can balance inventory, freshness and cost. Sysco’s core appeal lies in that operational mix: it combines central procurement with regional distribution, giving it the reach to manage different customer needs while keeping delivery reliable.</w:t>
      </w:r>
      <w:r/>
    </w:p>
    <w:p>
      <w:r/>
      <w:r>
        <w:t>The company’s product mix has also evolved alongside those demand patterns. Market.us data shows fresh and frozen meats rising from 18% of Sysco’s mix in 2023 to 19% in 2025, reflecting steady protein demand. Canned and dry goods have eased slightly, suggesting demand has normalised after earlier spikes in shelf-stable buying. Other categories have remained relatively stable, including dairy, poultry and fresh produce, while beverage sales have edged higher. Seafood has slipped modestly, which the data links to sourcing pressures and shifting cost dynamics. That pattern points to a distributor adapting its portfolio rather than relying on any one category.</w:t>
      </w:r>
      <w:r/>
    </w:p>
    <w:p>
      <w:r/>
      <w:r>
        <w:t>Sysco has also been highlighting the way it reads customer trends. Its Foodie platform has been used to showcase menu ideas, seasonal products and the role of authenticity in branded offerings, while its Market Corner reports commodity outlooks intended to help operators manage purchasing decisions. The message is that food distribution is no longer just about transport and warehousing; it is also about helping customers respond to changing tastes, prices and supply conditions.</w:t>
      </w:r>
      <w:r/>
    </w:p>
    <w:p>
      <w:r/>
      <w:r>
        <w:t>The latest strategic development is Sysco’s proposed $29.1 billion acquisition of Restaurant Depot, reported by the Associated Press. If approved by regulators, the deal would push Sysco deeper into the cash-and-carry wholesale segment, an area that serves restaurants looking for immediate or supplemental supplies. Restaurant Depot, founded in Brooklyn in 1976, has long been a key resource for smaller food businesses through its membership-based warehouse model. Analysts say combining that business with Sysco’s broadline reach could give the company a stronger grip on independent restaurant purchasing, particularly for operators that use multiple suppliers.</w:t>
      </w:r>
      <w:r/>
    </w:p>
    <w:p>
      <w:r/>
      <w:r>
        <w:t>For Sysco, the attraction is clear: greater proximity to restaurants, more touchpoints across the supply chain and a broader base from which to defend its market lead. For the sector, the deal would underline a wider trend towards consolidation in foodservice distribution, where scale, service and sourcing capability are becoming even more important.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https://kalkinemedia.com/us/stocks/consumer/how-sysco-navigates-changing-conditions-in-food-supply</w:t>
        </w:r>
      </w:hyperlink>
      <w:r>
        <w:t xml:space="preserve"> - Please view link - unable to able to access data</w:t>
      </w:r>
      <w:r/>
    </w:p>
    <w:p>
      <w:pPr>
        <w:pStyle w:val="ListNumber"/>
        <w:spacing w:line="240" w:lineRule="auto"/>
        <w:ind w:left="720"/>
      </w:pPr>
      <w:r/>
      <w:hyperlink r:id="rId11">
        <w:r>
          <w:rPr>
            <w:color w:val="0000EE"/>
            <w:u w:val="single"/>
          </w:rPr>
          <w:t>https://apnews.com/article/8f5585941e24cfb4f46a8fcc6bbd0e1d</w:t>
        </w:r>
      </w:hyperlink>
      <w:r>
        <w:t xml:space="preserve"> - Sysco, the largest food distributor in the U.S., announced a $29.1 billion acquisition of Restaurant Depot, a major player in the cash-and-carry wholesale industry. This strategic move aims to strengthen Sysco's presence in the high-margin, fast-growing segment that caters to restaurants needing immediate supplies. The acquisition is expected to link Sysco more closely with restaurants that currently use Restaurant Depot for supplemental, short-notice needs, potentially increasing Sysco’s market influence. Restaurant Depot, founded in Brooklyn in 1976, has become a critical resource for small food businesses through its membership-based warehouse supply model. The deal is subject to regulatory approval. (</w:t>
      </w:r>
      <w:hyperlink r:id="rId12">
        <w:r>
          <w:rPr>
            <w:color w:val="0000EE"/>
            <w:u w:val="single"/>
          </w:rPr>
          <w:t>apnews.com</w:t>
        </w:r>
      </w:hyperlink>
      <w:r>
        <w:t>)</w:t>
      </w:r>
      <w:r/>
    </w:p>
    <w:p>
      <w:pPr>
        <w:pStyle w:val="ListNumber"/>
        <w:spacing w:line="240" w:lineRule="auto"/>
        <w:ind w:left="720"/>
      </w:pPr>
      <w:r/>
      <w:hyperlink r:id="rId13">
        <w:r>
          <w:rPr>
            <w:color w:val="0000EE"/>
            <w:u w:val="single"/>
          </w:rPr>
          <w:t>https://foodie.sysco.com/trends/</w:t>
        </w:r>
      </w:hyperlink>
      <w:r>
        <w:t xml:space="preserve"> - Sysco's 'Foodie' platform provides insights into evolving foodservice trends, including a fresh look for Sysco Brands, delivering on authenticity with products like Angelo &amp; Franco cheeses, and exploring seasonal salads that sell. The platform also discusses the importance of keeping menus fresh by leveraging seasonality and highlights the intersection of food and culture in various regions. Additionally, Sysco's Market Corner offers weekly reports covering key commodity outlooks to support businesses in managing their operations. (</w:t>
      </w:r>
      <w:hyperlink r:id="rId14">
        <w:r>
          <w:rPr>
            <w:color w:val="0000EE"/>
            <w:u w:val="single"/>
          </w:rPr>
          <w:t>foodie.sysco.com</w:t>
        </w:r>
      </w:hyperlink>
      <w:r>
        <w:t>)</w:t>
      </w:r>
      <w:r/>
    </w:p>
    <w:p>
      <w:pPr>
        <w:pStyle w:val="ListNumber"/>
        <w:spacing w:line="240" w:lineRule="auto"/>
        <w:ind w:left="720"/>
      </w:pPr>
      <w:r/>
      <w:hyperlink r:id="rId15">
        <w:r>
          <w:rPr>
            <w:color w:val="0000EE"/>
            <w:u w:val="single"/>
          </w:rPr>
          <w:t>https://market.us/statistics/food-and-beverage-companies/sysco-corporation/</w:t>
        </w:r>
      </w:hyperlink>
      <w:r>
        <w:t xml:space="preserve"> - Sysco Corporation's product mix has evolved over recent years. Fresh and frozen meats have increased from 18% in 2023 to 19% in 2025, driven by strong protein demand from restaurants, caterers, and institutional buyers. Canned and dry products eased slightly from 19% in 2023 to 18% in 2025, indicating a return to normal purchasing levels after previous spikes in demand for shelf-stable foods. Frozen fruits, vegetables, bakery, and other frozen categories maintained a consistent 15% share across the three years, reflecting steady consumption of convenient, ready-to-cook items. Dairy products accounted for a stable 10% share each year, underscoring Sysco’s reliable dairy supply chain. Poultry held firm at 10% throughout 2023-2025, supported by consistent menu integration and consumer preference for protein variety across foodservice outlets. Fresh produce sustained a 9% share for the period, highlighting Sysco’s robust sourcing network and steady demand for fresh, health-oriented foods. Paper and disposables contributed a stable 7%, underscoring Sysco’s commitment to sustainable packaging solutions. Beverage products rose from 3% in 2023 to 4% in 2024 and stayed at 4% in 2025, marking a gradual expansion in Sysco’s beverage partnerships and institutional sales programs. Seafood declined from 4% in 2023 to 3% in 2025, primarily due to global sourcing challenges and shifting cost dynamics in seafood procurement. Equipment and smallwares consistently represented 2% of the total mix across the three years, reflecting Sysco’s continued focus on kitchen tools and support equipment for operational efficiency. Other product categories fluctuated between 3% in 2023, 2% in 2024, and 3% in 2025, demonstrating Sysco’s adaptability in catering to emerging and specialized customer requirements. (</w:t>
      </w:r>
      <w:hyperlink r:id="rId16">
        <w:r>
          <w:rPr>
            <w:color w:val="0000EE"/>
            <w:u w:val="single"/>
          </w:rPr>
          <w:t>market.us</w:t>
        </w:r>
      </w:hyperlink>
      <w:r>
        <w:t>)</w:t>
      </w:r>
      <w:r/>
    </w:p>
    <w:p>
      <w:pPr>
        <w:pStyle w:val="ListNumber"/>
        <w:spacing w:line="240" w:lineRule="auto"/>
        <w:ind w:left="720"/>
      </w:pPr>
      <w:r/>
      <w:hyperlink r:id="rId17">
        <w:r>
          <w:rPr>
            <w:color w:val="0000EE"/>
            <w:u w:val="single"/>
          </w:rPr>
          <w:t>https://www.aphias.com/primer/food-distribution</w:t>
        </w:r>
      </w:hyperlink>
      <w:r>
        <w:t xml:space="preserve"> - The U.S. foodservice distribution market exceeds $350 billion, dominated by Sysco, US Foods, and Performance Food Group, which collectively hold 30-35% market share. The sector is essential, with restaurants, hospitals, schools, and institutions depending on reliable food supply chains. Demand is stable as away-from-home food consumption continues growing. Restaurant traffic is positive though mixed by segment, with quick-service outperforming casual dining. Broadline distributors are gaining share from independents through technology, procurement advantages, and service reliability. Food inflation has moderated but remains a tailwind for revenue growth, as distributors earn percentage markups. (</w:t>
      </w:r>
      <w:hyperlink r:id="rId18">
        <w:r>
          <w:rPr>
            <w:color w:val="0000EE"/>
            <w:u w:val="single"/>
          </w:rPr>
          <w:t>aphias.com</w:t>
        </w:r>
      </w:hyperlink>
      <w:r>
        <w:t>)</w:t>
      </w:r>
      <w:r/>
    </w:p>
    <w:p>
      <w:pPr>
        <w:pStyle w:val="ListNumber"/>
        <w:spacing w:line="240" w:lineRule="auto"/>
        <w:ind w:left="720"/>
      </w:pPr>
      <w:r/>
      <w:hyperlink r:id="rId19">
        <w:r>
          <w:rPr>
            <w:color w:val="0000EE"/>
            <w:u w:val="single"/>
          </w:rPr>
          <w:t>https://www.santiagocompany.com/insights/why-foodservice-consolidation-now-threatens-independent-restaurant-economics</w:t>
        </w:r>
      </w:hyperlink>
      <w:r>
        <w:t xml:space="preserve"> - Before Sysco's acquisition of Restaurant Depot, it was estimated that Sysco's share of an independent limited-service restaurant's total food procurement was roughly 15-17%. After the acquisition, combining Sysco's broadline share with Restaurant Depot's dominant position in cash-and-carry, Sysco's combined share rises to the low thirties. This consolidation may impact the economics of independent restaurants, as they become more reliant on large distributors for their supply needs. (</w:t>
      </w:r>
      <w:hyperlink r:id="rId20">
        <w:r>
          <w:rPr>
            <w:color w:val="0000EE"/>
            <w:u w:val="single"/>
          </w:rPr>
          <w:t>santiagocompany.com</w:t>
        </w:r>
      </w:hyperlink>
      <w:r>
        <w:t>)</w:t>
      </w:r>
      <w:r/>
    </w:p>
    <w:p>
      <w:pPr>
        <w:pStyle w:val="ListNumber"/>
        <w:spacing w:line="240" w:lineRule="auto"/>
        <w:ind w:left="720"/>
      </w:pPr>
      <w:r/>
      <w:hyperlink r:id="rId21">
        <w:r>
          <w:rPr>
            <w:color w:val="0000EE"/>
            <w:u w:val="single"/>
          </w:rPr>
          <w:t>https://www.morningstar.com/company-reports/1327868-sysco-remains-well-positioned-food-distribution-its-cost-advantage-and-service-ability</w:t>
        </w:r>
      </w:hyperlink>
      <w:r>
        <w:t xml:space="preserve"> - Sysco holds a 17% share as the leader of the roughly $370 billion US foodservice distribution market. Its dominance is strengthened by its ability to offer restaurants timely and consistent delivery, allowing them to buy the bulk of their needs from a single source, simplifying logistics and saving time. Sysco differentiates on fulfillment, selection, quality, and freshness while also offering services like menu planning and kitchen setup advice. This has driven top-line growth that has outpaced industry growth, leading to an average annual sales growth forecast of 4.3% over the next five years. (</w:t>
      </w:r>
      <w:hyperlink r:id="rId22">
        <w:r>
          <w:rPr>
            <w:color w:val="0000EE"/>
            <w:u w:val="single"/>
          </w:rPr>
          <w:t>morningstar.com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alkinemedia.com/us/stocks/consumer/how-sysco-navigates-changing-conditions-in-food-supply" TargetMode="External"/><Relationship Id="rId11" Type="http://schemas.openxmlformats.org/officeDocument/2006/relationships/hyperlink" Target="https://apnews.com/article/8f5585941e24cfb4f46a8fcc6bbd0e1d" TargetMode="External"/><Relationship Id="rId12" Type="http://schemas.openxmlformats.org/officeDocument/2006/relationships/hyperlink" Target="https://apnews.com/article/8f5585941e24cfb4f46a8fcc6bbd0e1d?utm_source=openai" TargetMode="External"/><Relationship Id="rId13" Type="http://schemas.openxmlformats.org/officeDocument/2006/relationships/hyperlink" Target="https://foodie.sysco.com/trends/" TargetMode="External"/><Relationship Id="rId14" Type="http://schemas.openxmlformats.org/officeDocument/2006/relationships/hyperlink" Target="https://foodie.sysco.com/trends/?utm_source=openai" TargetMode="External"/><Relationship Id="rId15" Type="http://schemas.openxmlformats.org/officeDocument/2006/relationships/hyperlink" Target="https://market.us/statistics/food-and-beverage-companies/sysco-corporation/" TargetMode="External"/><Relationship Id="rId16" Type="http://schemas.openxmlformats.org/officeDocument/2006/relationships/hyperlink" Target="https://market.us/statistics/food-and-beverage-companies/sysco-corporation/?utm_source=openai" TargetMode="External"/><Relationship Id="rId17" Type="http://schemas.openxmlformats.org/officeDocument/2006/relationships/hyperlink" Target="https://www.aphias.com/primer/food-distribution" TargetMode="External"/><Relationship Id="rId18" Type="http://schemas.openxmlformats.org/officeDocument/2006/relationships/hyperlink" Target="https://www.aphias.com/primer/food-distribution?utm_source=openai" TargetMode="External"/><Relationship Id="rId19" Type="http://schemas.openxmlformats.org/officeDocument/2006/relationships/hyperlink" Target="https://www.santiagocompany.com/insights/why-foodservice-consolidation-now-threatens-independent-restaurant-economics" TargetMode="External"/><Relationship Id="rId20" Type="http://schemas.openxmlformats.org/officeDocument/2006/relationships/hyperlink" Target="https://www.santiagocompany.com/insights/why-foodservice-consolidation-now-threatens-independent-restaurant-economics?utm_source=openai" TargetMode="External"/><Relationship Id="rId21" Type="http://schemas.openxmlformats.org/officeDocument/2006/relationships/hyperlink" Target="https://www.morningstar.com/company-reports/1327868-sysco-remains-well-positioned-food-distribution-its-cost-advantage-and-service-ability" TargetMode="External"/><Relationship Id="rId22" Type="http://schemas.openxmlformats.org/officeDocument/2006/relationships/hyperlink" Target="https://www.morningstar.com/company-reports/1327868-sysco-remains-well-positioned-in-food-distribution-with-its-cost-advantage-and-service-ability?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