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faces growing pharmaceutical dependence on China amid supply chain vulnerabilities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dependence on China for pharmaceuticals is less a single-point crisis than a long-built exposure at the base of the drug supply chain. As Y. Tony Yang argues in Asia Times, the real issue is not simply how many finished medicines are imported from China, but how much of the world’s chemical and manufacturing backbone has shifted there over decades of cost-driven outsourcing.</w:t>
      </w:r>
      <w:r/>
    </w:p>
    <w:p>
      <w:r/>
      <w:r>
        <w:t>Claims that China supplies 80% to 90% of active pharmaceutical ingredients used in US medicines are too sweeping, according to the US-China Business Council, which says those figures misread the available evidence. Its assessment points to a more modest but still significant dependence, with China responsible for about 12% of foreign-sourced APIs after indirect imports are taken into account. Even so, the broader picture remains troubling: the FDA has acknowledged that it does not have full visibility into actual API production volumes in Chinese facilities or how those ingredients are distributed.</w:t>
      </w:r>
      <w:r/>
    </w:p>
    <w:p>
      <w:r/>
      <w:r>
        <w:t>That opacity matters because the supply chain is already highly concentrated. Yang notes that some 477 FDA-registered drug manufacturing facilities operate in China, while the agency inspected only 204 foreign drug and device establishments in fiscal 2024. The Government Accountability Office has separately warned that more than half of the manufacturers supplying the US market are overseas, and that the FDA continues to face a backlog of foreign plants needing inspection because of pandemic disruptions and staffing shortages.</w:t>
      </w:r>
      <w:r/>
    </w:p>
    <w:p>
      <w:r/>
      <w:r>
        <w:t>The risk is not abstract. The 2022-23 amoxicillin shortage showed how quickly routine disruption can cascade through the health system, affecting one in three US hospitals, Yang writes. The Journal of Pharmaceutical Innovation has also found that from 2014 to 2024, rising import volumes were associated with fewer inspections, underscoring the strain on oversight as global trade expanded.</w:t>
      </w:r>
      <w:r/>
    </w:p>
    <w:p>
      <w:r/>
      <w:r>
        <w:t>What makes the system vulnerable is not only geography but concentration. Yang says roughly 40% of US generic drugs have just one FDA-approved manufacturer, and about 20% of critical medicines rely on APIs sourced solely from China. India is often presented as a fallback, but it too depends heavily on Chinese inputs, limiting how much insulation it can provide on its own.</w:t>
      </w:r>
      <w:r/>
    </w:p>
    <w:p>
      <w:r/>
      <w:r>
        <w:t>China’s role is also growing beyond manufacturing into innovation. Yang cites estimates that Chinese entities account for about 20% of drugs under global development, with nearly half of new molecules entering human trials in the first half of 2025 originating from Chinese laboratories. That reflects Beijing’s decision to make biotechnology a strategic industry, supported by state policy, talent recruitment and capital.</w:t>
      </w:r>
      <w:r/>
    </w:p>
    <w:p>
      <w:r/>
      <w:r>
        <w:t>For Washington, the practical response is less about decoupling than hardening the system. Yang argues for diversification through dual sourcing, nearshoring and investment in continuous manufacturing. The US-China Business Council’s caution about inflated dependency statistics also suggests that policy should rest on better data, not slogans. The FDA has said it is expanding unannounced inspections of foreign facilities, while lawmakers are advancing measures such as the BIOSECURE Act. But inspections and legislation alone will not rebuild capacity that has been lost over decades.</w:t>
      </w:r>
      <w:r/>
    </w:p>
    <w:p>
      <w:r/>
      <w:r>
        <w:t>The larger lesson is that medicine supply is now a question of industrial resilience as much as geopolitics. The US can still lead in drug discovery while rebuilding more of the manufacturing base underneath it, but doing so will require money, time and a tolerance for redundancy in a sector that has long prized efficiency above all else.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https://asiatimes.com/2026/04/pill-and-pipeline-us-drug-supply-needs-a-china-reality-check/</w:t>
        </w:r>
      </w:hyperlink>
      <w:r>
        <w:t xml:space="preserve"> - Please view link - unable to able to access data</w:t>
      </w:r>
      <w:r/>
    </w:p>
    <w:p>
      <w:pPr>
        <w:pStyle w:val="ListNumber"/>
        <w:spacing w:line="240" w:lineRule="auto"/>
        <w:ind w:left="720"/>
      </w:pPr>
      <w:r/>
      <w:hyperlink r:id="rId11">
        <w:r>
          <w:rPr>
            <w:color w:val="0000EE"/>
            <w:u w:val="single"/>
          </w:rPr>
          <w:t>https://www.uschina.org/articles/is-the-united-states-dependent-on-china-for-pharmaceuticals/</w:t>
        </w:r>
      </w:hyperlink>
      <w:r>
        <w:t xml:space="preserve"> - An article from the US-China Business Council discusses the United States' dependency on China for pharmaceuticals. It highlights that while some sources claim 80% of active pharmaceutical ingredients (APIs) used in US drugs are sourced from China, this figure misrepresents findings from FDA reports. The article notes that the FDA does not have data on the actual production volumes of APIs in Chinese facilities or their distribution. A study estimates that 54% of APIs used in US drugs are produced domestically, with only 6% sourced from China. After accounting for indirect imports, China is responsible for 12% of foreign-sourced APIs. The article emphasizes the need for accurate data to assess the true extent of dependency on China for pharmaceuticals.</w:t>
      </w:r>
      <w:r/>
    </w:p>
    <w:p>
      <w:pPr>
        <w:pStyle w:val="ListNumber"/>
        <w:spacing w:line="240" w:lineRule="auto"/>
        <w:ind w:left="720"/>
      </w:pPr>
      <w:r/>
      <w:hyperlink r:id="rId12">
        <w:r>
          <w:rPr>
            <w:color w:val="0000EE"/>
            <w:u w:val="single"/>
          </w:rPr>
          <w:t>https://www.gao.gov/products/gao-24-107359</w:t>
        </w:r>
      </w:hyperlink>
      <w:r>
        <w:t xml:space="preserve"> - A report from the U.S. Government Accountability Office (GAO) discusses the FDA's challenges in overseeing foreign drug manufacturing. It highlights that more than 50% of drug manufacturers supplying the U.S. market are overseas. The report notes that FDA inspections of manufacturers are critical for drug safety and effectiveness, but pandemic disruptions and staff shortages have led to a backlog of foreign manufacturers needing inspection. The GAO has previously recommended ways for the FDA to reduce this backlog and better recruit and retain inspectors, and the FDA is taking steps to address these recommendations.</w:t>
      </w:r>
      <w:r/>
    </w:p>
    <w:p>
      <w:pPr>
        <w:pStyle w:val="ListNumber"/>
        <w:spacing w:line="240" w:lineRule="auto"/>
        <w:ind w:left="720"/>
      </w:pPr>
      <w:r/>
      <w:hyperlink r:id="rId13">
        <w:r>
          <w:rPr>
            <w:color w:val="0000EE"/>
            <w:u w:val="single"/>
          </w:rPr>
          <w:t>https://www.joelwong.net/2025/12/18/the-us-critical-and-growing-dependence-on-china-for-pharmaceuticals/</w:t>
        </w:r>
      </w:hyperlink>
      <w:r>
        <w:t xml:space="preserve"> - An article by Joel Wong discusses the United States' critical and growing dependence on China for pharmaceuticals. It explains that while the U.S. imports a relatively moderate amount of finished pills directly from China, it is heavily dependent on China for the chemical building blocks—Active Pharmaceutical Ingredients (APIs) and Key Starting Materials (KSMs)—required to make those drugs. The article details the layers of this dependence based on data from late 2024 and 2025, emphasizing the hidden nature of this supply chain reliance.</w:t>
      </w:r>
      <w:r/>
    </w:p>
    <w:p>
      <w:pPr>
        <w:pStyle w:val="ListNumber"/>
        <w:spacing w:line="240" w:lineRule="auto"/>
        <w:ind w:left="720"/>
      </w:pPr>
      <w:r/>
      <w:hyperlink r:id="rId14">
        <w:r>
          <w:rPr>
            <w:color w:val="0000EE"/>
            <w:u w:val="single"/>
          </w:rPr>
          <w:t>https://link.springer.com/article/10.1007/s12247-026-10406-3</w:t>
        </w:r>
      </w:hyperlink>
      <w:r>
        <w:t xml:space="preserve"> - A research article published in the Journal of Pharmaceutical Innovation examines the FDA's oversight of foreign drug manufacturing from 2014 to 2024. The study finds that increasing import volumes corresponded with declining inspection frequencies. Specifically, for every additional billion dollars of drug imports to the United States, there were 23 fewer inspections conducted during 2014–2019. The article underscores the need for modernization of global oversight to address this inspection gap.</w:t>
      </w:r>
      <w:r/>
    </w:p>
    <w:p>
      <w:pPr>
        <w:pStyle w:val="ListNumber"/>
        <w:spacing w:line="240" w:lineRule="auto"/>
        <w:ind w:left="720"/>
      </w:pPr>
      <w:r/>
      <w:hyperlink r:id="rId15">
        <w:r>
          <w:rPr>
            <w:color w:val="0000EE"/>
            <w:u w:val="single"/>
          </w:rPr>
          <w:t>https://www.acsh.org/index.php/news/2025/04/22/prescription-risk-americas-hidden-dependence-china-life-saving-drugs-49427</w:t>
        </w:r>
      </w:hyperlink>
      <w:r>
        <w:t xml:space="preserve"> - An article from the American Council on Science and Health discusses America's hidden dependence on China for life-saving drugs. It highlights China's dominance in the market for Active Pharmaceutical Ingredients (APIs), which has given it significant economic leverage and introduced risks into the American healthcare system. The article emphasizes the need to consider this dependency in the imposition of tariffs on Chinese products.</w:t>
      </w:r>
      <w:r/>
    </w:p>
    <w:p>
      <w:pPr>
        <w:pStyle w:val="ListNumber"/>
        <w:spacing w:line="240" w:lineRule="auto"/>
        <w:ind w:left="720"/>
      </w:pPr>
      <w:r/>
      <w:hyperlink r:id="rId16">
        <w:r>
          <w:rPr>
            <w:color w:val="0000EE"/>
            <w:u w:val="single"/>
          </w:rPr>
          <w:t>https://www.fda.gov/news-events/press-announcements/fda-announces-expanded-use-unannounced-inspections-foreign-manufacturing-facilities</w:t>
        </w:r>
      </w:hyperlink>
      <w:r>
        <w:t xml:space="preserve"> - A press release from the U.S. Food and Drug Administration (FDA) announces the expansion of unannounced inspections at foreign manufacturing facilities that produce foods, essential medicines, and other medical products intended for American consumers and patients. The FDA aims to ensure that foreign companies receive the same level of regulatory oversight as domestic companies. The release notes that the FDA conducts approximately 12,000 domestic inspections and 3,000 foreign inspections each year in more than 90 countries, and that unannounced inspections will help expose bad actors before they can put American lives at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imes.com/2026/04/pill-and-pipeline-us-drug-supply-needs-a-china-reality-check/" TargetMode="External"/><Relationship Id="rId11" Type="http://schemas.openxmlformats.org/officeDocument/2006/relationships/hyperlink" Target="https://www.uschina.org/articles/is-the-united-states-dependent-on-china-for-pharmaceuticals/" TargetMode="External"/><Relationship Id="rId12" Type="http://schemas.openxmlformats.org/officeDocument/2006/relationships/hyperlink" Target="https://www.gao.gov/products/gao-24-107359" TargetMode="External"/><Relationship Id="rId13" Type="http://schemas.openxmlformats.org/officeDocument/2006/relationships/hyperlink" Target="https://www.joelwong.net/2025/12/18/the-us-critical-and-growing-dependence-on-china-for-pharmaceuticals/" TargetMode="External"/><Relationship Id="rId14" Type="http://schemas.openxmlformats.org/officeDocument/2006/relationships/hyperlink" Target="https://link.springer.com/article/10.1007/s12247-026-10406-3" TargetMode="External"/><Relationship Id="rId15" Type="http://schemas.openxmlformats.org/officeDocument/2006/relationships/hyperlink" Target="https://www.acsh.org/index.php/news/2025/04/22/prescription-risk-americas-hidden-dependence-china-life-saving-drugs-49427" TargetMode="External"/><Relationship Id="rId16" Type="http://schemas.openxmlformats.org/officeDocument/2006/relationships/hyperlink" Target="https://www.fda.gov/news-events/press-announcements/fda-announces-expanded-use-unannounced-inspections-foreign-manufacturing-fac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