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Ascento Overseas champions sustainability in cotton yarn supply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Ascento Overseas has quickly emerged as a reliable supplier of </w:t>
      </w:r>
      <w:r>
        <w:rPr>
          <w:b/>
        </w:rPr>
        <w:t>premium cotton yarn</w:t>
      </w:r>
      <w:r>
        <w:t xml:space="preserve"> within the textile industry, achieving impressive growth in just a few months. The company’s Director of Global Business Development, Vikrant Dalvi, highlights that Ascento's success is rooted in a commitment to </w:t>
      </w:r>
      <w:r>
        <w:rPr>
          <w:b/>
        </w:rPr>
        <w:t>customer satisfaction, eco-friendly practices</w:t>
      </w:r>
      <w:r>
        <w:t>, and advanced manufacturing techniques tailored to meet the changing demands of the global market.</w:t>
      </w:r>
      <w:r/>
    </w:p>
    <w:p>
      <w:r/>
      <w:r>
        <w:t xml:space="preserve">As demand for cotton yarn rises, driven by a shift in consumer preferences toward natural, breathable, and sustainable materials, manufacturers are adapting their strategies. These trends are influenced by growing awareness of environmental and health issues, alongside the rise of slow and ethical fashion movements, which encourage a departure from fast fashion. In response, companies are investing in </w:t>
      </w:r>
      <w:r>
        <w:rPr>
          <w:b/>
        </w:rPr>
        <w:t>advanced spinning technologies</w:t>
      </w:r>
      <w:r>
        <w:t>, adopting sustainable practices, and diversifying offerings to include organic and recycled cotton yarns.</w:t>
      </w:r>
      <w:r/>
    </w:p>
    <w:p>
      <w:r/>
      <w:r>
        <w:t xml:space="preserve">In an era when </w:t>
      </w:r>
      <w:r>
        <w:rPr>
          <w:b/>
        </w:rPr>
        <w:t>sustainability</w:t>
      </w:r>
      <w:r>
        <w:t xml:space="preserve"> has become a central focus of the textile sector, organic and recycled cotton are no longer seen as niche options but rather as essential components of global supply chains. Increasing regulations and consumer preferences for ethical products are making these materials integral. Dalvi stated, “The market share of organic and recycled cotton will grow significantly in the next decade.” He attributes this growth to improved technological advancements in recycling processes and enhanced traceability systems.</w:t>
      </w:r>
      <w:r/>
    </w:p>
    <w:p>
      <w:r/>
      <w:r>
        <w:t>Automation has become a key player in reshaping traditional spinning and yarn manufacturing processes. Companies such as LMW, Rieter, and Trützschler are at the forefront of developing cutting-edge machinery, which has optimised efficiency and quality in production. This transformation is essential not only for maintaining product standards but also for redefining what is possible in terms of quality and sustainability in the industry.</w:t>
      </w:r>
      <w:r/>
    </w:p>
    <w:p>
      <w:r/>
      <w:r>
        <w:t xml:space="preserve">The </w:t>
      </w:r>
      <w:r>
        <w:rPr>
          <w:b/>
        </w:rPr>
        <w:t>global supply chain</w:t>
      </w:r>
      <w:r>
        <w:t xml:space="preserve"> landscape has faced substantial challenges in recent years, including disruptions caused by the COVID-19 pandemic and geopolitical tensions. Dalvi stressed the need for the textile industry to bolster resilience through diversified sourcing strategies and stronger local supply chains in order to mitigate risks associated with reliance on single geographies.</w:t>
      </w:r>
      <w:r/>
    </w:p>
    <w:p>
      <w:r/>
      <w:r>
        <w:t>Ascento’s approach to navigating the challenges within the cotton yarn industry includes diversifying supply chains, investing in technology to enhance operational efficiency, and proactively adopting sustainable practices. Dalvi noted that these strategies are essential for aligning with market demand for eco-friendly textiles, stating, “That is what we do at Ascento on a regular basis.”</w:t>
      </w:r>
      <w:r/>
    </w:p>
    <w:p>
      <w:r/>
      <w:r>
        <w:t xml:space="preserve">A significant factor in Ascento Overseas’ rapid expansion is its emphasis on </w:t>
      </w:r>
      <w:r>
        <w:rPr>
          <w:b/>
        </w:rPr>
        <w:t>collaboration and partnerships</w:t>
      </w:r>
      <w:r>
        <w:t xml:space="preserve"> within the industry. By leveraging digital technologies to streamline procurement and fulfilment processes, the firm has developed strong relationships with manufacturing partners and is focused on transparent communication to build client trust.</w:t>
      </w:r>
      <w:r/>
    </w:p>
    <w:p>
      <w:r/>
      <w:r>
        <w:t>Sustainability is deeply embedded in Ascento's operational framework, with rigorous eco-friendly practices in place. These include sourcing raw materials from certified suppliers who adhere to sustainable and ethical farming practices. The company ensures that its production methods are energy-efficient and focused on minimising waste and environmental impact. The organization's commitment to sustainability is further exemplified by attaining certifications from reputable global standards such as BCI, GOTS, OEKO-TEX Standard 100, and Fairtrade, which verify the high quality and environmental compliance of its products.</w:t>
      </w:r>
      <w:r/>
    </w:p>
    <w:p>
      <w:r/>
      <w:r>
        <w:t xml:space="preserve">In order to enhance its manufacturing efficiency, Ascento Overseas integrates advanced technologies such as Rieter’s Com4 technology, Murata Vortex Spinning machines, and Uster Tester 6 for quality control. Dalvi mentioned, “These innovations enable us to deliver premium, reliable yarns that meet global standards.” This technological integration not only boosts quality but also aligns with sustainable practices, creating </w:t>
      </w:r>
      <w:r>
        <w:rPr>
          <w:b/>
        </w:rPr>
        <w:t>competitive advantages</w:t>
      </w:r>
      <w:r>
        <w:t xml:space="preserve"> in the market.</w:t>
      </w:r>
      <w:r/>
    </w:p>
    <w:p>
      <w:r/>
      <w:r>
        <w:t>Looking ahead, Ascento Overseas aims to expand its market presence by establishing strategic partnerships and targeting high-growth markets, including the US, UK, Italy, and South Korea. As these regions increasingly recognise the importance of sustainable fibres, Ascento is well-positioned to meet this growing demand.</w:t>
      </w:r>
      <w:r/>
    </w:p>
    <w:p>
      <w:r/>
      <w:r>
        <w:t>Ascento Overseas offers a diverse array of yarns, from combed to carded and organic to recycled. Maintaining consistent quality across these product lines is achieved through stringent quality control measures and a commitment to utilising the latest technology. Regularly conducting audits and employing advanced testing procedures ensures that all yarn offerings meet industry-leading standards.</w:t>
      </w:r>
      <w:r/>
    </w:p>
    <w:p>
      <w:r/>
      <w:r>
        <w:t xml:space="preserve">The company’s commitment to </w:t>
      </w:r>
      <w:r>
        <w:rPr>
          <w:b/>
        </w:rPr>
        <w:t>customer-centricity</w:t>
      </w:r>
      <w:r>
        <w:t xml:space="preserve"> enables it to tailor products and services to the evolving needs of its clientele. By prioritising open communication and an understanding of market demands, Ascento Overseas is positioned to address customer challenges effectively.</w:t>
      </w:r>
      <w:r/>
    </w:p>
    <w:p>
      <w:r/>
      <w:r>
        <w:t xml:space="preserve">In summary, Ascento Overseas is navigating the evolving landscape of the textile industry with a focus on collaboration, stronger supplier relationships, resilience, and the pursuit of </w:t>
      </w:r>
      <w:r>
        <w:rPr>
          <w:b/>
        </w:rPr>
        <w:t>value creation</w:t>
      </w:r>
      <w:r>
        <w:t xml:space="preserve"> through sustainable practices and advanced technology. With ambitious plans for the future, the company is poised to continue its growth trajectory as a key player in the premium cotton yarn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https://www.fibre2fashion.com/interviews/face2face/ascento-overseas-pvt-ltd/vikrant-dalvi/14061</w:t>
        </w:r>
      </w:hyperlink>
      <w:r>
        <w:t xml:space="preserve"> - This URL supports the claims about Ascento Overseas' commitment to customer satisfaction, eco-friendly practices, and advanced manufacturing techniques. It also highlights the company's strategies for navigating industry challenges and its focus on sustainability.</w:t>
      </w:r>
      <w:r/>
    </w:p>
    <w:p>
      <w:pPr>
        <w:pStyle w:val="ListNumber"/>
        <w:spacing w:line="240" w:lineRule="auto"/>
        <w:ind w:left="720"/>
      </w:pPr>
      <w:r/>
      <w:hyperlink r:id="rId11">
        <w:r>
          <w:rPr>
            <w:color w:val="0000EE"/>
            <w:u w:val="single"/>
          </w:rPr>
          <w:t>https://www.colossustex.com/product/cotton-yarn/</w:t>
        </w:r>
      </w:hyperlink>
      <w:r>
        <w:t xml:space="preserve"> - This URL corroborates the information about the diverse applications of cotton yarn and the importance of quality in the textile industry. It also highlights the variety of cotton yarn types available, similar to Ascento Overseas' offerings.</w:t>
      </w:r>
      <w:r/>
    </w:p>
    <w:p>
      <w:pPr>
        <w:pStyle w:val="ListNumber"/>
        <w:spacing w:line="240" w:lineRule="auto"/>
        <w:ind w:left="720"/>
      </w:pPr>
      <w:r/>
      <w:hyperlink r:id="rId12">
        <w:r>
          <w:rPr>
            <w:color w:val="0000EE"/>
            <w:u w:val="single"/>
          </w:rPr>
          <w:t>https://www.rieter.com/en/products/machines/spinning-preparation/</w:t>
        </w:r>
      </w:hyperlink>
      <w:r>
        <w:t xml:space="preserve"> - This URL supports the claim about the role of advanced spinning technologies in reshaping traditional yarn manufacturing processes. Companies like Rieter are at the forefront of developing such machinery.</w:t>
      </w:r>
      <w:r/>
    </w:p>
    <w:p>
      <w:pPr>
        <w:pStyle w:val="ListNumber"/>
        <w:spacing w:line="240" w:lineRule="auto"/>
        <w:ind w:left="720"/>
      </w:pPr>
      <w:r/>
      <w:hyperlink r:id="rId13">
        <w:r>
          <w:rPr>
            <w:color w:val="0000EE"/>
            <w:u w:val="single"/>
          </w:rPr>
          <w:t>https://www.bettercotton.org/</w:t>
        </w:r>
      </w:hyperlink>
      <w:r>
        <w:t xml:space="preserve"> - This URL provides information on sustainable cotton practices, which aligns with Ascento Overseas' commitment to sourcing raw materials from certified suppliers who adhere to sustainable and ethical farming practices.</w:t>
      </w:r>
      <w:r/>
    </w:p>
    <w:p>
      <w:pPr>
        <w:pStyle w:val="ListNumber"/>
        <w:spacing w:line="240" w:lineRule="auto"/>
        <w:ind w:left="720"/>
      </w:pPr>
      <w:r/>
      <w:hyperlink r:id="rId14">
        <w:r>
          <w:rPr>
            <w:color w:val="0000EE"/>
            <w:u w:val="single"/>
          </w:rPr>
          <w:t>https://www.oeko-tex.com/en/our-standards/standard-100-by-oeko-tex</w:t>
        </w:r>
      </w:hyperlink>
      <w:r>
        <w:t xml:space="preserve"> - This URL supports Ascento Overseas' attainment of certifications like OEKO-TEX Standard 100, which verifies the high quality and environmental compliance of its products.</w:t>
      </w:r>
      <w:r/>
    </w:p>
    <w:p>
      <w:pPr>
        <w:pStyle w:val="ListNumber"/>
        <w:spacing w:line="240" w:lineRule="auto"/>
        <w:ind w:left="720"/>
      </w:pPr>
      <w:r/>
      <w:hyperlink r:id="rId15">
        <w:r>
          <w:rPr>
            <w:color w:val="0000EE"/>
            <w:u w:val="single"/>
          </w:rPr>
          <w:t>https://www.gots.org/</w:t>
        </w:r>
      </w:hyperlink>
      <w:r>
        <w:t xml:space="preserve"> - This URL corroborates Ascento Overseas' commitment to sustainability by highlighting the importance of certifications like GOTS, which ensure the environmental and social responsibility of textile production.</w:t>
      </w:r>
      <w:r/>
    </w:p>
    <w:p>
      <w:pPr>
        <w:pStyle w:val="ListNumber"/>
        <w:spacing w:line="240" w:lineRule="auto"/>
        <w:ind w:left="720"/>
      </w:pPr>
      <w:r/>
      <w:hyperlink r:id="rId16">
        <w:r>
          <w:rPr>
            <w:color w:val="0000EE"/>
            <w:u w:val="single"/>
          </w:rPr>
          <w:t>https://news.google.com/rss/articles/CBMinAFBVV95cUxNOVh6SU9oeXdRdUxBaFk3NXFXTW5sQnQwTHE1NFZvLUdKOENpb2hjSXF3Y2hsQXVYaVlZNU5aX2JRQmhzYUh1MXExVHFyNThfN0xDUHFra1ZoWjA2WlJFLTNLUHJCaHB3aEJaRC16X3cySHowWlV4R3YwTHBuTGVmTVg4d3c4NGw5WGdCUEJGS3lMVzJTRGNkNDdJR3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bre2fashion.com/interviews/face2face/ascento-overseas-pvt-ltd/vikrant-dalvi/14061" TargetMode="External"/><Relationship Id="rId11" Type="http://schemas.openxmlformats.org/officeDocument/2006/relationships/hyperlink" Target="https://www.colossustex.com/product/cotton-yarn/" TargetMode="External"/><Relationship Id="rId12" Type="http://schemas.openxmlformats.org/officeDocument/2006/relationships/hyperlink" Target="https://www.rieter.com/en/products/machines/spinning-preparation/" TargetMode="External"/><Relationship Id="rId13" Type="http://schemas.openxmlformats.org/officeDocument/2006/relationships/hyperlink" Target="https://www.bettercotton.org/" TargetMode="External"/><Relationship Id="rId14" Type="http://schemas.openxmlformats.org/officeDocument/2006/relationships/hyperlink" Target="https://www.oeko-tex.com/en/our-standards/standard-100-by-oeko-tex" TargetMode="External"/><Relationship Id="rId15" Type="http://schemas.openxmlformats.org/officeDocument/2006/relationships/hyperlink" Target="https://www.gots.org/" TargetMode="External"/><Relationship Id="rId16" Type="http://schemas.openxmlformats.org/officeDocument/2006/relationships/hyperlink" Target="https://news.google.com/rss/articles/CBMinAFBVV95cUxNOVh6SU9oeXdRdUxBaFk3NXFXTW5sQnQwTHE1NFZvLUdKOENpb2hjSXF3Y2hsQXVYaVlZNU5aX2JRQmhzYUh1MXExVHFyNThfN0xDUHFra1ZoWjA2WlJFLTNLUHJCaHB3aEJaRC16X3cySHowWlV4R3YwTHBuTGVmTVg4d3c4NGw5WGdCUEJGS3lMVzJTRGNkNDdJR3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