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Coffee industry focuses on sustainability and ethical sourcing at World of Coffee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coffee industry is currently experiencing a significant transformation, with a strong focus on responsible sourcing, sustainability, and fair trade practices. As these concepts shift from being mere trends to becoming central tenets for the future of coffee, key discussions are taking place at this year's World of Coffee event, which is held in Dubai.</w:t>
      </w:r>
      <w:r/>
    </w:p>
    <w:p>
      <w:r/>
      <w:r>
        <w:t xml:space="preserve">This year, industry experts are addressing critical topics such as ensuring fair value for farmers, emphasising sustainable sourcing strategies, and promoting environmental responsibility. The event is serving as a platform for discussions, innovations, and firm commitments aimed at driving change within the coffee world. </w:t>
      </w:r>
      <w:r/>
    </w:p>
    <w:p>
      <w:r/>
      <w:r>
        <w:t xml:space="preserve">Shouq Bin Redha, the Exhibition Director of World of Coffee Dubai, remarked, “The coffee industry is evolving, and with it, our commitment to ethical sourcing and sustainability. World of Coffee is more than an industry gathering—it’s a platform for meaningful dialogue and actionable change. By bringing together producers, owners, and industry leaders, we’re shaping a future where responsible practices are not just encouraged but expected.” </w:t>
      </w:r>
      <w:r/>
    </w:p>
    <w:p>
      <w:r/>
      <w:r>
        <w:t>Khalid Al Mulla, CEO of the Specialty Coffee Association (SCA) UAE Chapter, emphasised that sustainability and responsible sourcing have become essential elements of the coffee industry. He stated, “World of Coffee is a testament to the industry’s commitment to these values, bringing together innovators and experts who are shaping a more responsible future for coffee.” In a notable example, the SCA has partnered with The Waste Lab to repurpose leftover coffee grounds as fertilizer, highlighting the importance of collaboration and knowledge-sharing in making a lasting impact from farm to cup.</w:t>
      </w:r>
      <w:r/>
    </w:p>
    <w:p>
      <w:r/>
      <w:r>
        <w:t xml:space="preserve">As global megabrands continue to dominate the coffee trade, their focus on ethical practices and transparency is seen as increasingly critical in steering the industry towards a more responsible future. The scope of their operations means that their influence on sustainable practices is substantial. </w:t>
      </w:r>
      <w:r/>
    </w:p>
    <w:p>
      <w:r/>
      <w:r>
        <w:t>The event is poised to shape the coffee landscape as it seeks to integrate sustainability into every aspect of the coffee supply chain, from the farm to the consumer.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https://www.belta.by/partner_news/view/responsible-practice-in-coffee-takes-centre-stage-at-world-of-coffee-dubai-2025-165425-2025/</w:t>
        </w:r>
      </w:hyperlink>
      <w:r>
        <w:t xml:space="preserve"> - This URL supports the claim that the coffee industry is undergoing a transformation with a focus on responsible sourcing, sustainability, and fair trade practices, as discussed at the World of Coffee event in Dubai.</w:t>
      </w:r>
      <w:r/>
    </w:p>
    <w:p>
      <w:pPr>
        <w:pStyle w:val="ListNumber"/>
        <w:spacing w:line="240" w:lineRule="auto"/>
        <w:ind w:left="720"/>
      </w:pPr>
      <w:r/>
      <w:hyperlink r:id="rId11">
        <w:r>
          <w:rPr>
            <w:color w:val="0000EE"/>
            <w:u w:val="single"/>
          </w:rPr>
          <w:t>https://www.zawya.com/en/press-release/events-and-conferences/responsible-practice-in-coffee-takes-center-stage-at-world-of-coffee-dubai-2025-wc7ssxlp</w:t>
        </w:r>
      </w:hyperlink>
      <w:r>
        <w:t xml:space="preserve"> - This URL corroborates the emphasis on fair value for farmers, sustainable sourcing, and environmental responsibility at the World of Coffee event.</w:t>
      </w:r>
      <w:r/>
    </w:p>
    <w:p>
      <w:pPr>
        <w:pStyle w:val="ListNumber"/>
        <w:spacing w:line="240" w:lineRule="auto"/>
        <w:ind w:left="720"/>
      </w:pPr>
      <w:r/>
      <w:hyperlink r:id="rId12">
        <w:r>
          <w:rPr>
            <w:color w:val="0000EE"/>
            <w:u w:val="single"/>
          </w:rPr>
          <w:t>https://www.specialtycoffee.org/</w:t>
        </w:r>
      </w:hyperlink>
      <w:r>
        <w:t xml:space="preserve"> - This URL provides information on the Specialty Coffee Association (SCA), which is mentioned as a key player in promoting sustainability and responsible sourcing in the coffee industry.</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discussions on sustainability and responsible practices in the coffee industry.</w:t>
      </w:r>
      <w:r/>
    </w:p>
    <w:p>
      <w:pPr>
        <w:pStyle w:val="ListNumber"/>
        <w:spacing w:line="240" w:lineRule="auto"/>
        <w:ind w:left="720"/>
      </w:pPr>
      <w:r/>
      <w:hyperlink r:id="rId13">
        <w:r>
          <w:rPr>
            <w:color w:val="0000EE"/>
            <w:u w:val="single"/>
          </w:rPr>
          <w:t>https://www.fairtrade.net/</w:t>
        </w:r>
      </w:hyperlink>
      <w:r>
        <w:t xml:space="preserve"> - This URL supports the discussion on fair trade practices, which are becoming increasingly important in the coffee industry's shift towards more responsible sourcing.</w:t>
      </w:r>
      <w:r/>
    </w:p>
    <w:p>
      <w:pPr>
        <w:pStyle w:val="ListNumber"/>
        <w:spacing w:line="240" w:lineRule="auto"/>
        <w:ind w:left="720"/>
      </w:pPr>
      <w:r/>
      <w:hyperlink r:id="rId14">
        <w:r>
          <w:rPr>
            <w:color w:val="0000EE"/>
            <w:u w:val="single"/>
          </w:rPr>
          <w:t>https://www.sustainability.org/</w:t>
        </w:r>
      </w:hyperlink>
      <w:r>
        <w:t xml:space="preserve"> - This URL provides general information on sustainability, which is a central theme in the coffee industry's transformation towards more responsible practices.</w:t>
      </w:r>
      <w:r/>
    </w:p>
    <w:p>
      <w:pPr>
        <w:pStyle w:val="ListNumber"/>
        <w:spacing w:line="240" w:lineRule="auto"/>
        <w:ind w:left="720"/>
      </w:pPr>
      <w:r/>
      <w:hyperlink r:id="rId15">
        <w:r>
          <w:rPr>
            <w:color w:val="0000EE"/>
            <w:u w:val="single"/>
          </w:rPr>
          <w:t>https://www.emirates247.com/business/economy-finance/responsible-practice-in-coffee-takes-centre-stage-at-world-of-coffee-dubai-2025-2025-02-11-1.737422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lta.by/partner_news/view/responsible-practice-in-coffee-takes-centre-stage-at-world-of-coffee-dubai-2025-165425-2025/" TargetMode="External"/><Relationship Id="rId11" Type="http://schemas.openxmlformats.org/officeDocument/2006/relationships/hyperlink" Target="https://www.zawya.com/en/press-release/events-and-conferences/responsible-practice-in-coffee-takes-center-stage-at-world-of-coffee-dubai-2025-wc7ssxlp" TargetMode="External"/><Relationship Id="rId12" Type="http://schemas.openxmlformats.org/officeDocument/2006/relationships/hyperlink" Target="https://www.specialtycoffee.org/" TargetMode="External"/><Relationship Id="rId13" Type="http://schemas.openxmlformats.org/officeDocument/2006/relationships/hyperlink" Target="https://www.fairtrade.net/" TargetMode="External"/><Relationship Id="rId14" Type="http://schemas.openxmlformats.org/officeDocument/2006/relationships/hyperlink" Target="https://www.sustainability.org/" TargetMode="External"/><Relationship Id="rId15" Type="http://schemas.openxmlformats.org/officeDocument/2006/relationships/hyperlink" Target="https://www.emirates247.com/business/economy-finance/responsible-practice-in-coffee-takes-centre-stage-at-world-of-coffee-dubai-2025-2025-02-11-1.7374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