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competitive advantage in business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world of business, maintaining a competitive edge is fundamental for longevity and success. Competitive advantage refers to the unique characteristics that enable a company to outperform its rivals, which may arise from various factors, including superior products, cost efficiencies, a strong brand reputation, or proprietary technology.</w:t>
      </w:r>
      <w:r/>
    </w:p>
    <w:p>
      <w:r/>
      <w:r>
        <w:t>Several types of competitive advantage have been identified by business professionals. Cost leadership is one such approach, where companies that produce goods or services at a lower cost can offer more appealing prices. Walmart and Amazon serve as prime examples, utilising economies of scale to keep their prices low and attract a broad consumer base.</w:t>
      </w:r>
      <w:r/>
    </w:p>
    <w:p>
      <w:r/>
      <w:r>
        <w:t>Differentiation is another key strategy, whereby brands distinguish themselves by offering unique products or superior services. A notable example is Apple, which is recognised for its innovative designs and integrated ecosystem, fostering strong customer loyalty and preference.</w:t>
      </w:r>
      <w:r/>
    </w:p>
    <w:p>
      <w:r/>
      <w:r>
        <w:t>Some businesses focus on niche markets, dominating specialised segments. Luxury brands like Rolex exemplify this strategy, with their emphasis on exclusivity and premium quality appealing to a select group of consumers.</w:t>
      </w:r>
      <w:r/>
    </w:p>
    <w:p>
      <w:r/>
      <w:r>
        <w:t>Operational efficiency also plays a crucial role in establishing competitive advantage. Companies that streamline their processes and adopt advanced technologies gain significant advantages. Toyota’s lean manufacturing practices illustrate operational excellence, allowing them to optimise production and minimise waste effectively.</w:t>
      </w:r>
      <w:r/>
    </w:p>
    <w:p>
      <w:r/>
      <w:r>
        <w:t>In addition to innovative products and operational strategies, brand reputation and customer loyalty critically influence a company's competitive stance. Brands such as Coca-Cola and Nike invest heavily in their branding efforts to foster trust and secure repeat business among consumers.</w:t>
      </w:r>
      <w:r/>
    </w:p>
    <w:p>
      <w:r/>
      <w:r>
        <w:t>To develop a competitive advantage, several strategies can be employed. Investing in innovation is paramount, as businesses need to continually enhance their products and services to stay relevant. Enhancing customer experience through superior service can also cultivate brand loyalty, leading to repeat patronage.</w:t>
      </w:r>
      <w:r/>
    </w:p>
    <w:p>
      <w:r/>
      <w:r>
        <w:t>Building robust supplier relationships is essential as well. Ensuring cost-effective and quality supply chains contributes to greater operational efficiency and overall performance. Moreover, leveraging data and analytics allows companies to understand consumer behaviour, tailoring marketing strategies for better engagement. Defining a unique value proposition is also crucial, enabling businesses to clearly communicate what distinguishes them from the competition.</w:t>
      </w:r>
      <w:r/>
    </w:p>
    <w:p>
      <w:r/>
      <w:r>
        <w:t>Establishing a strong competitive advantage is crucial for various reasons. It allows companies to achieve higher profit margins, as those with unique offerings can charge premium prices. Additionally, maintaining market leadership ensures a firm’s ongoing success as it navigates an ever-changing landscape. A well-defined competitive advantage aids business sustainability, allowing companies to adapt to market shifts while remaining relevant.</w:t>
      </w:r>
      <w:r/>
    </w:p>
    <w:p>
      <w:r/>
      <w:r>
        <w:t>In summary, the insights shared highlight the essential nature of competitive advantage in the business domain. Companies that continuously refine and enhance their competitive positioning—whether through innovation, operational excellence, or superior customer service—are poised to thrive in the competitive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https://prometai.app/blueprint/competitive-advantage</w:t>
        </w:r>
      </w:hyperlink>
      <w:r>
        <w:t xml:space="preserve"> - This URL supports the concept of competitive advantage as a unique characteristic that sets a business apart from its competitors, including factors like cost leadership and differentiation.</w:t>
      </w:r>
      <w:r/>
    </w:p>
    <w:p>
      <w:pPr>
        <w:pStyle w:val="ListNumber"/>
        <w:spacing w:line="240" w:lineRule="auto"/>
        <w:ind w:left="720"/>
      </w:pPr>
      <w:r/>
      <w:hyperlink r:id="rId11">
        <w:r>
          <w:rPr>
            <w:color w:val="0000EE"/>
            <w:u w:val="single"/>
          </w:rPr>
          <w:t>https://www.investopedia.com/terms/c/competitive_advantage.asp</w:t>
        </w:r>
      </w:hyperlink>
      <w:r>
        <w:t xml:space="preserve"> - This URL explains the definition of competitive advantage and its types, including comparative and differential advantages, which align with the strategies mentioned in the article.</w:t>
      </w:r>
      <w:r/>
    </w:p>
    <w:p>
      <w:pPr>
        <w:pStyle w:val="ListNumber"/>
        <w:spacing w:line="240" w:lineRule="auto"/>
        <w:ind w:left="720"/>
      </w:pPr>
      <w:r/>
      <w:hyperlink r:id="rId12">
        <w:r>
          <w:rPr>
            <w:color w:val="0000EE"/>
            <w:u w:val="single"/>
          </w:rPr>
          <w:t>https://datalligence.ai/blogs/types-of-competitive-advantage/</w:t>
        </w:r>
      </w:hyperlink>
      <w:r>
        <w:t xml:space="preserve"> - This URL provides examples of competitive advantages, such as operational efficiency and branding, which are discussed in the article as key strategies for businesses.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competitive advantage, this URL provides a legal context that could be relevant in disputes over intellectual property or proprietary technology, which are factors in competitive advantage.</w:t>
      </w:r>
      <w:r/>
    </w:p>
    <w:p>
      <w:pPr>
        <w:pStyle w:val="ListNumber"/>
        <w:spacing w:line="240" w:lineRule="auto"/>
        <w:ind w:left="720"/>
      </w:pPr>
      <w:r/>
      <w:hyperlink r:id="rId14">
        <w:r>
          <w:rPr>
            <w:color w:val="0000EE"/>
            <w:u w:val="single"/>
          </w:rPr>
          <w:t>https://www.courts.michigan.gov/49008a/siteassets/publications/benchbooks/evidence/evidbb.pdf</w:t>
        </w:r>
      </w:hyperlink>
      <w:r>
        <w:t xml:space="preserve"> - Similar to the Virginia courts document, this URL offers insights into legal proceedings, which might indirectly relate to protecting competitive advantages through legal means.</w:t>
      </w:r>
      <w:r/>
    </w:p>
    <w:p>
      <w:pPr>
        <w:pStyle w:val="ListNumber"/>
        <w:spacing w:line="240" w:lineRule="auto"/>
        <w:ind w:left="720"/>
      </w:pPr>
      <w:r/>
      <w:hyperlink r:id="rId9">
        <w:r>
          <w:rPr>
            <w:color w:val="0000EE"/>
            <w:u w:val="single"/>
          </w:rPr>
          <w:t>https://www.noahwire.com</w:t>
        </w:r>
      </w:hyperlink>
      <w:r>
        <w:t xml:space="preserve"> - This URL is the source of the original article and provides a comprehensive overview of competitive advantage strategies and their importance in business.</w:t>
      </w:r>
      <w:r/>
    </w:p>
    <w:p>
      <w:pPr>
        <w:pStyle w:val="ListNumber"/>
        <w:spacing w:line="240" w:lineRule="auto"/>
        <w:ind w:left="720"/>
      </w:pPr>
      <w:r/>
      <w:hyperlink r:id="rId15">
        <w:r>
          <w:rPr>
            <w:color w:val="0000EE"/>
            <w:u w:val="single"/>
          </w:rPr>
          <w:t>https://www.theceo.in/business-fundamentals/what-is-competitive-advantage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metai.app/blueprint/competitive-advantage" TargetMode="External"/><Relationship Id="rId11" Type="http://schemas.openxmlformats.org/officeDocument/2006/relationships/hyperlink" Target="https://www.investopedia.com/terms/c/competitive_advantage.asp" TargetMode="External"/><Relationship Id="rId12" Type="http://schemas.openxmlformats.org/officeDocument/2006/relationships/hyperlink" Target="https://datalligence.ai/blogs/types-of-competitive-advantage/"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courts.michigan.gov/49008a/siteassets/publications/benchbooks/evidence/evidbb.pdf" TargetMode="External"/><Relationship Id="rId15" Type="http://schemas.openxmlformats.org/officeDocument/2006/relationships/hyperlink" Target="https://www.theceo.in/business-fundamentals/what-is-competitive-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