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retail: engaging consumers in new ways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sector is undergoing a significant transformation, with a growing emphasis on enhancing retailer engagement through meaningful consumer experiences. As the landscape of retail evolves, the focus has shifted from a purely transactional approach to one that prioritises immersive and compelling interactions. In contemporary retail stores, it is increasingly common for consumers to make purchases even when they initially lacked intention to do so, thanks to the guidance of well-informed and strategically motivated retailers.</w:t>
      </w:r>
      <w:r/>
    </w:p>
    <w:p>
      <w:r/>
      <w:r>
        <w:t>According to an analysis featured in ET Brand Equity, modern retail is transforming into experiential centres. These centres facilitate better connections between brands and consumers, making retailers vital touchpoints in the purchase journey. However, as traditional incentives lose their effectiveness, brands are urged to invest in engagement mechanisms that foster customer loyalty and advocacy.</w:t>
      </w:r>
      <w:r/>
    </w:p>
    <w:p>
      <w:r/>
      <w:r>
        <w:t>The current economic climate presents both opportunities and challenges for brands globally, with particular reference to the Indian market. The Union Budget 2025 has introduced a tax-free income threshold of Rs 12 lakh, potentially increasing disposable income for consumers, which brands can leverage. Businesses are encouraged to equip their retailers with automated loyalty solutions to amplify these opportunities. Furthermore, data-driven engagement strategies are being highlighted as essential for maintaining a competitive edge.</w:t>
      </w:r>
      <w:r/>
    </w:p>
    <w:p>
      <w:r/>
      <w:r>
        <w:t>Technological advancements, particularly in Software as a Service (SaaS), are leading a revolution within the consumer brand industry. These SaaS loyalty frameworks reportedly enhance retailers’ retention rates by 35% and bolster customer trust by 20%. One emerging technology, QR codes, is attracting attention for its ability to create immersive experiences. Retailers can use QR codes to earn instant incentives and allow consumers to verify the authenticity of products. This innovation is seen as a means to build trust and strengthen relationships among brands, retailers, and consumers.</w:t>
      </w:r>
      <w:r/>
    </w:p>
    <w:p>
      <w:r/>
      <w:r>
        <w:t>Success in the retail environment is increasingly reliant on robust connections between brands and consumers. The idea that shelf presence alone defines a brand's success is becoming outdated; what differentiates successful brands now is their ability to weave experiential loyalty programs into their business strategies. Brands and retailers are called to form partnerships that maximise customer lifetime value.</w:t>
      </w:r>
      <w:r/>
    </w:p>
    <w:p>
      <w:r/>
      <w:r>
        <w:t xml:space="preserve">Authenticity verification, facilitated through QR codes, is essential for enhancing customer confidence at the product level. Additionally, automated loyalty programmes offer hassle-free rewards for retailers, while AI engagement models can create personalised shopping experiences, enabling strategic growth for brands. The prevailing question among stakeholders is not whether they should adopt digital solutions, but rather if they can afford not to embrace these innovations. In the evolving retail landscape, the future appears to be reserved for those who invest in innovation today and collaborate closely with retailers to deliver engaging consumer experiences. </w:t>
      </w:r>
      <w:r/>
    </w:p>
    <w:p>
      <w:r/>
      <w:r>
        <w:t>This analysis was penned by the chief executive officer and founder of Genefied, underscoring the critical need for brands to adapt and thrive in this rapidly changing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https://www2.stardust-testing.com/en/how-technology-is-shaping-the-future-of-cx-in-retail</w:t>
        </w:r>
      </w:hyperlink>
      <w:r>
        <w:t xml:space="preserve"> - This article supports the claim that technology is transforming the retail sector by enhancing customer experiences through digital services and creating a seamless omnichannel experience. It highlights how retailers like Amazon and Sephora use AI and IoT devices to improve shopping experiences.</w:t>
      </w:r>
      <w:r/>
    </w:p>
    <w:p>
      <w:pPr>
        <w:pStyle w:val="ListNumber"/>
        <w:spacing w:line="240" w:lineRule="auto"/>
        <w:ind w:left="720"/>
      </w:pPr>
      <w:r/>
      <w:hyperlink r:id="rId11">
        <w:r>
          <w:rPr>
            <w:color w:val="0000EE"/>
            <w:u w:val="single"/>
          </w:rPr>
          <w:t>https://soti.net/media/upcptgmb/soti-industry-report-techspectations-consumer-demand-for-digital-transformation-in-retail-english-web.pdf</w:t>
        </w:r>
      </w:hyperlink>
      <w:r>
        <w:t xml:space="preserve"> - This report corroborates the importance of digital transformation in retail, emphasizing consumer demand for personalized experiences and the role of AI in enhancing in-store interactions. It also highlights challenges retailers face in optimizing in-store technologies.</w:t>
      </w:r>
      <w:r/>
    </w:p>
    <w:p>
      <w:pPr>
        <w:pStyle w:val="ListNumber"/>
        <w:spacing w:line="240" w:lineRule="auto"/>
        <w:ind w:left="720"/>
      </w:pPr>
      <w:r/>
      <w:hyperlink r:id="rId12">
        <w:r>
          <w:rPr>
            <w:color w:val="0000EE"/>
            <w:u w:val="single"/>
          </w:rPr>
          <w:t>https://emplifi.io/resources/blog/customer-experience-statistics</w:t>
        </w:r>
      </w:hyperlink>
      <w:r>
        <w:t xml:space="preserve"> - This article provides statistics on how personalized experiences influence customer loyalty and repeat purchases, aligning with the idea that experiential loyalty programs are crucial for brands' success in retail.</w:t>
      </w:r>
      <w:r/>
    </w:p>
    <w:p>
      <w:pPr>
        <w:pStyle w:val="ListNumber"/>
        <w:spacing w:line="240" w:lineRule="auto"/>
        <w:ind w:left="720"/>
      </w:pPr>
      <w:r/>
      <w:hyperlink r:id="rId13">
        <w:r>
          <w:rPr>
            <w:color w:val="0000EE"/>
            <w:u w:val="single"/>
          </w:rPr>
          <w:t>https://www.coveo.com/blog/customer-experience-statistics/</w:t>
        </w:r>
      </w:hyperlink>
      <w:r>
        <w:t xml:space="preserve"> - This blog post highlights the expectation for consistent interactions across all channels, which supports the notion that brands must integrate digital solutions to maintain a competitive edge in the evolving retail landscape.</w:t>
      </w:r>
      <w:r/>
    </w:p>
    <w:p>
      <w:pPr>
        <w:pStyle w:val="ListNumber"/>
        <w:spacing w:line="240" w:lineRule="auto"/>
        <w:ind w:left="720"/>
      </w:pPr>
      <w:r/>
      <w:hyperlink r:id="rId14">
        <w:r>
          <w:rPr>
            <w:color w:val="0000EE"/>
            <w:u w:val="single"/>
          </w:rPr>
          <w:t>https://www.nicereply.com/blog/customer-experience-statistics/</w:t>
        </w:r>
      </w:hyperlink>
      <w:r>
        <w:t xml:space="preserve"> - This article emphasizes the importance of personalized experiences and digital transformation in enhancing customer engagement and loyalty, which aligns with the need for brands to invest in innovative technologies like SaaS loyalty frameworks.</w:t>
      </w:r>
      <w:r/>
    </w:p>
    <w:p>
      <w:pPr>
        <w:pStyle w:val="ListNumber"/>
        <w:spacing w:line="240" w:lineRule="auto"/>
        <w:ind w:left="720"/>
      </w:pPr>
      <w:r/>
      <w:hyperlink r:id="rId15">
        <w:r>
          <w:rPr>
            <w:color w:val="0000EE"/>
            <w:u w:val="single"/>
          </w:rPr>
          <w:t>https://www.researchandmarkets.com/reports/5327368/global-digital-transformation-market-2020-2025</w:t>
        </w:r>
      </w:hyperlink>
      <w:r>
        <w:t xml:space="preserve"> - This report supports the growth of the digital transformation market, which is projected to increase significantly by 2025, underscoring the importance of technological advancements in the retail sector.</w:t>
      </w:r>
      <w:r/>
    </w:p>
    <w:p>
      <w:pPr>
        <w:pStyle w:val="ListNumber"/>
        <w:spacing w:line="240" w:lineRule="auto"/>
        <w:ind w:left="720"/>
      </w:pPr>
      <w:r/>
      <w:hyperlink r:id="rId16">
        <w:r>
          <w:rPr>
            <w:color w:val="0000EE"/>
            <w:u w:val="single"/>
          </w:rPr>
          <w:t>https://brandequity.economictimes.indiatimes.com/news/marketing/evolution-of-retail-from-mere-transactions-to-meaningful-experiences/118537835</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stardust-testing.com/en/how-technology-is-shaping-the-future-of-cx-in-retail" TargetMode="External"/><Relationship Id="rId11" Type="http://schemas.openxmlformats.org/officeDocument/2006/relationships/hyperlink" Target="https://soti.net/media/upcptgmb/soti-industry-report-techspectations-consumer-demand-for-digital-transformation-in-retail-english-web.pdf" TargetMode="External"/><Relationship Id="rId12" Type="http://schemas.openxmlformats.org/officeDocument/2006/relationships/hyperlink" Target="https://emplifi.io/resources/blog/customer-experience-statistics" TargetMode="External"/><Relationship Id="rId13" Type="http://schemas.openxmlformats.org/officeDocument/2006/relationships/hyperlink" Target="https://www.coveo.com/blog/customer-experience-statistics/" TargetMode="External"/><Relationship Id="rId14" Type="http://schemas.openxmlformats.org/officeDocument/2006/relationships/hyperlink" Target="https://www.nicereply.com/blog/customer-experience-statistics/" TargetMode="External"/><Relationship Id="rId15" Type="http://schemas.openxmlformats.org/officeDocument/2006/relationships/hyperlink" Target="https://www.researchandmarkets.com/reports/5327368/global-digital-transformation-market-2020-2025" TargetMode="External"/><Relationship Id="rId16" Type="http://schemas.openxmlformats.org/officeDocument/2006/relationships/hyperlink" Target="https://brandequity.economictimes.indiatimes.com/news/marketing/evolution-of-retail-from-mere-transactions-to-meaningful-experiences/1185378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