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Stagecoach launches pioneering sustainability training programme for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Stagecoach, a prominent entity within the UK's public transport sector, has initiated a pioneering sustainability training programme aimed at its suppliers. This new initiative, which is the first of its kind in the UK, aligns with the United Nations Global Compact (UNGC) UK Network's Sustainable Suppliers Training Programme. </w:t>
      </w:r>
      <w:r/>
    </w:p>
    <w:p>
      <w:r/>
      <w:r>
        <w:t xml:space="preserve">The programme's primary objective is to educate suppliers on sustainable practices and the 10 principles outlined by the UNGC. By doing so, Stagecoach seeks to significantly reduce its environmental footprint and make substantial progress toward achieving its net-zero targets. The company views this educational effort as a crucial step in bolstering the environmental performance of its supply chain, which comprises businesses responsible for approximately £200 million in procurement expenditure. </w:t>
      </w:r>
      <w:r/>
    </w:p>
    <w:p>
      <w:r/>
      <w:r>
        <w:t xml:space="preserve">Stagecoach's approach demonstrates a strategic decision to embed sustainability within its procurement practices, reflecting an understanding of the interconnected nature of business operations and environmental responsibility. The initiative exemplifies the potential for collaborative efforts among businesses to advance towards a more sustainable future. </w:t>
      </w:r>
      <w:r/>
    </w:p>
    <w:p>
      <w:r/>
      <w:r>
        <w:t>This emphasis on sustainability training underscores the growing recognition of the need for businesses to adapt to environmental challenges, positioning Stagecoach as a proactive leader in integrating sustainable practices across its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https://www.businessgreen.com:8443/news/4410274/stagecoach-offers-300-suppliers-free-sustainability-training</w:t>
        </w:r>
      </w:hyperlink>
      <w:r>
        <w:t xml:space="preserve"> - This article supports Stagecoach's initiative to offer free sustainability training to its top 300 suppliers, aligning with its environmental goals and the Sustainable Suppliers Training Programme.</w:t>
      </w:r>
      <w:r/>
    </w:p>
    <w:p>
      <w:pPr>
        <w:pStyle w:val="ListNumber"/>
        <w:spacing w:line="240" w:lineRule="auto"/>
        <w:ind w:left="720"/>
      </w:pPr>
      <w:r/>
      <w:hyperlink r:id="rId11">
        <w:r>
          <w:rPr>
            <w:color w:val="0000EE"/>
            <w:u w:val="single"/>
          </w:rPr>
          <w:t>https://wholelifecarbon.com/article/stagecoach-joins-initiative-to-train-sustainable-suppliers</w:t>
        </w:r>
      </w:hyperlink>
      <w:r>
        <w:t xml:space="preserve"> - This article corroborates Stagecoach's partnership with the UNGC to provide sustainability training, aiming for a carbon-neutral future by 2050.</w:t>
      </w:r>
      <w:r/>
    </w:p>
    <w:p>
      <w:pPr>
        <w:pStyle w:val="ListNumber"/>
        <w:spacing w:line="240" w:lineRule="auto"/>
        <w:ind w:left="720"/>
      </w:pPr>
      <w:r/>
      <w:hyperlink r:id="rId12">
        <w:r>
          <w:rPr>
            <w:color w:val="0000EE"/>
            <w:u w:val="single"/>
          </w:rPr>
          <w:t>https://www.ungc.org.uk/</w:t>
        </w:r>
      </w:hyperlink>
      <w:r>
        <w:t xml:space="preserve"> - This URL provides information on the United Nations Global Compact (UNGC) UK Network, which Stagecoach is partnering with for the Sustainable Suppliers Training Programme.</w:t>
      </w:r>
      <w:r/>
    </w:p>
    <w:p>
      <w:pPr>
        <w:pStyle w:val="ListNumber"/>
        <w:spacing w:line="240" w:lineRule="auto"/>
        <w:ind w:left="720"/>
      </w:pPr>
      <w:r/>
      <w:hyperlink r:id="rId13">
        <w:r>
          <w:rPr>
            <w:color w:val="0000EE"/>
            <w:u w:val="single"/>
          </w:rPr>
          <w:t>https://www.un.org/sustainabledevelopment/sustainable-development-goals/</w:t>
        </w:r>
      </w:hyperlink>
      <w:r>
        <w:t xml:space="preserve"> - This page lists the UN's Sustainable Development Goals, which include principles related to sustainability that Stagecoach's suppliers are being educated on.</w:t>
      </w:r>
      <w:r/>
    </w:p>
    <w:p>
      <w:pPr>
        <w:pStyle w:val="ListNumber"/>
        <w:spacing w:line="240" w:lineRule="auto"/>
        <w:ind w:left="720"/>
      </w:pPr>
      <w:r/>
      <w:hyperlink r:id="rId14">
        <w:r>
          <w:rPr>
            <w:color w:val="0000EE"/>
            <w:u w:val="single"/>
          </w:rPr>
          <w:t>https://www.gov.uk/government/organisations/department-for-energy-security-and-net-zero</w:t>
        </w:r>
      </w:hyperlink>
      <w:r>
        <w:t xml:space="preserve"> - This government website provides context on the UK's efforts towards net-zero targets, aligning with Stagecoach's sustainability goals.</w:t>
      </w:r>
      <w:r/>
    </w:p>
    <w:p>
      <w:pPr>
        <w:pStyle w:val="ListNumber"/>
        <w:spacing w:line="240" w:lineRule="auto"/>
        <w:ind w:left="720"/>
      </w:pPr>
      <w:r/>
      <w:hyperlink r:id="rId15">
        <w:r>
          <w:rPr>
            <w:color w:val="0000EE"/>
            <w:u w:val="single"/>
          </w:rPr>
          <w:t>https://networks.verdantix.com/climate-innovation-network/how-they-do-it-stagecoach-drives-free-supplier-sustainability-training</w:t>
        </w:r>
      </w:hyperlink>
      <w:r>
        <w:t xml:space="preserve"> - This article details Stagecoach's initiative to drive sustainability through supplier training, focusing on the UN's 17 Sustainable Development Goals.</w:t>
      </w:r>
      <w:r/>
    </w:p>
    <w:p>
      <w:pPr>
        <w:pStyle w:val="ListNumber"/>
        <w:spacing w:line="240" w:lineRule="auto"/>
        <w:ind w:left="720"/>
      </w:pPr>
      <w:r/>
      <w:hyperlink r:id="rId16">
        <w:r>
          <w:rPr>
            <w:color w:val="0000EE"/>
            <w:u w:val="single"/>
          </w:rPr>
          <w:t>https://www.eastmidlandsbusinesslink.co.uk/mag/featured/stagecoach-offers-free-sustainability-training-to-suppliers/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green.com:8443/news/4410274/stagecoach-offers-300-suppliers-free-sustainability-training" TargetMode="External"/><Relationship Id="rId11" Type="http://schemas.openxmlformats.org/officeDocument/2006/relationships/hyperlink" Target="https://wholelifecarbon.com/article/stagecoach-joins-initiative-to-train-sustainable-suppliers" TargetMode="External"/><Relationship Id="rId12" Type="http://schemas.openxmlformats.org/officeDocument/2006/relationships/hyperlink" Target="https://www.ungc.org.uk/" TargetMode="External"/><Relationship Id="rId13" Type="http://schemas.openxmlformats.org/officeDocument/2006/relationships/hyperlink" Target="https://www.un.org/sustainabledevelopment/sustainable-development-goals/" TargetMode="External"/><Relationship Id="rId14" Type="http://schemas.openxmlformats.org/officeDocument/2006/relationships/hyperlink" Target="https://www.gov.uk/government/organisations/department-for-energy-security-and-net-zero" TargetMode="External"/><Relationship Id="rId15" Type="http://schemas.openxmlformats.org/officeDocument/2006/relationships/hyperlink" Target="https://networks.verdantix.com/climate-innovation-network/how-they-do-it-stagecoach-drives-free-supplier-sustainability-training" TargetMode="External"/><Relationship Id="rId16" Type="http://schemas.openxmlformats.org/officeDocument/2006/relationships/hyperlink" Target="https://www.eastmidlandsbusinesslink.co.uk/mag/featured/stagecoach-offers-free-sustainability-training-to-suppli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