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departments set for transformation through technology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conducted by The Hackett Group has outlined a transformative agenda for procurement departments, highlighting significant technological advancements and initiatives planned for 2025. The findings indicate that procurement functions within organisations face challenges due to historically fragmented technology stacks, often resulting from mergers, acquisitions, and legacy processes. </w:t>
      </w:r>
      <w:r/>
    </w:p>
    <w:p>
      <w:r/>
      <w:r>
        <w:t>In its 2025 Procurement Agenda and Key Issues Study, The Hackett Group identifies a predominant focus on service design and delivery projects, with seven out of the top ten initiatives relating to these areas. Notably, the introduction of Generative AI (Gen AI) and artificial intelligence (AI) technology ranks eighth among the planned initiatives, marking a notable shift towards technology-driven procurement solutions.</w:t>
      </w:r>
      <w:r/>
    </w:p>
    <w:p>
      <w:r/>
      <w:r>
        <w:t>The report emphasises several critical areas for improvement within procurement:</w:t>
      </w:r>
      <w:r/>
    </w:p>
    <w:p>
      <w:r/>
      <w:r>
        <w:t xml:space="preserve">1. </w:t>
      </w:r>
      <w:r>
        <w:rPr>
          <w:b/>
        </w:rPr>
        <w:t>Contract Management</w:t>
      </w:r>
      <w:r>
        <w:t>: Enhancing contract management processes remains a top priority. Procurement teams can optimise spending and ensure supply continuity by adopting solutions such as SAP Ariba Contracts, which digitalise contract requests and streamline workflows. Such solutions aim to diminish reliance on manual processes while enhancing vendor relationships.</w:t>
      </w:r>
      <w:r/>
    </w:p>
    <w:p>
      <w:r/>
      <w:r>
        <w:t xml:space="preserve">2. </w:t>
      </w:r>
      <w:r>
        <w:rPr>
          <w:b/>
        </w:rPr>
        <w:t>Third-party Risk Management</w:t>
      </w:r>
      <w:r>
        <w:t>: Despite the importance of risk management, procurement teams have reported a lower technological maturity in this area compared to other functions. However, tools like SAP Ariba Supplier Risk help organisations manage supplier risks more effectively by providing data transparency and actionable insights regarding high-risk suppliers. This fosters the agility required for an adaptable supply chain.</w:t>
      </w:r>
      <w:r/>
    </w:p>
    <w:p>
      <w:r/>
      <w:r>
        <w:t xml:space="preserve">3. </w:t>
      </w:r>
      <w:r>
        <w:rPr>
          <w:b/>
        </w:rPr>
        <w:t>Generative AI and/or AI Technology</w:t>
      </w:r>
      <w:r>
        <w:t>: The study indicates that procurement teams are increasingly prioritising the development of AI technologies, with Gen AI taking its place among significant initiatives. SAP's Business AI for Procurement offers companies tools to optimise spending, minimise risks, and enhance supply chain efficiency, demonstrating the potential benefits of integrating AI solutions into procurement practices.</w:t>
      </w:r>
      <w:r/>
    </w:p>
    <w:p>
      <w:r/>
      <w:r>
        <w:t xml:space="preserve">4. </w:t>
      </w:r>
      <w:r>
        <w:rPr>
          <w:b/>
        </w:rPr>
        <w:t>Sustainable Procurement</w:t>
      </w:r>
      <w:r>
        <w:t>: Although sustainable procurement ranks lower on the priority scale, the demand for environmental, social, and governance (ESG) considerations is rising. SAP's Sustainability Management solutions assist organisations in aligning their procurement practices with sustainability goals by tracking emissions and ensuring compliance with human rights standards, thereby promoting a shift from traditional price-driven decisions to more sustainable choices.</w:t>
      </w:r>
      <w:r/>
    </w:p>
    <w:p>
      <w:r/>
      <w:r>
        <w:t xml:space="preserve">5. </w:t>
      </w:r>
      <w:r>
        <w:rPr>
          <w:b/>
        </w:rPr>
        <w:t>Supplier Performance Management</w:t>
      </w:r>
      <w:r>
        <w:t>: Finally, the management of supplier performance is acknowledged as a key area for improvement, albeit with technological maturity still lagging behind other functions. The SAP Ariba Supplier Lifecycle and Performance solution is designed to enhance supplier management, allowing procurement teams to access comprehensive supplier data for informed decision-making.</w:t>
      </w:r>
      <w:r/>
    </w:p>
    <w:p>
      <w:r/>
      <w:r>
        <w:t>As procurement departments evolve, the study underscores the importance of leveraging appropriate technological tools to automate processes and improve data transparency, thereby enhancing overall efficiency. The Hackett Group's findings suggest that procurement teams are poised to take advantage of SAP’s innovative solutions to navigate these transformative initiatives successfully.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https://www.jaggaer.com/download/analyst-report/hackett-2025-key-issues-study</w:t>
        </w:r>
      </w:hyperlink>
      <w:r>
        <w:t xml:space="preserve"> - This URL supports the claim about The Hackett Group's study on procurement trends in 2025, highlighting technological advancements and strategic priorities such as digital procurement and generative AI.</w:t>
      </w:r>
      <w:r/>
    </w:p>
    <w:p>
      <w:pPr>
        <w:pStyle w:val="ListNumber"/>
        <w:spacing w:line="240" w:lineRule="auto"/>
        <w:ind w:left="720"/>
      </w:pPr>
      <w:r/>
      <w:hyperlink r:id="rId11">
        <w:r>
          <w:rPr>
            <w:color w:val="0000EE"/>
            <w:u w:val="single"/>
          </w:rPr>
          <w:t>https://www.thehackettgroup.com/procurement-strategy-hackett/</w:t>
        </w:r>
      </w:hyperlink>
      <w:r>
        <w:t xml:space="preserve"> - This URL corroborates the focus on procurement strategy priorities, including cost reduction, supply chain risk management, and leveraging technology for transformation.</w:t>
      </w:r>
      <w:r/>
    </w:p>
    <w:p>
      <w:pPr>
        <w:pStyle w:val="ListNumber"/>
        <w:spacing w:line="240" w:lineRule="auto"/>
        <w:ind w:left="720"/>
      </w:pPr>
      <w:r/>
      <w:hyperlink r:id="rId12">
        <w:r>
          <w:rPr>
            <w:color w:val="0000EE"/>
            <w:u w:val="single"/>
          </w:rPr>
          <w:t>https://www.jaggaer.com/download/analyst-report/the-hackett-group-2024-procurement-agenda-and-key-issues</w:t>
        </w:r>
      </w:hyperlink>
      <w:r>
        <w:t xml:space="preserve"> - This URL provides insights into the 2024 procurement agenda, emphasizing spend cost reduction, supply continuity, and the increasing role of AI in procurement processes.</w:t>
      </w:r>
      <w:r/>
    </w:p>
    <w:p>
      <w:pPr>
        <w:pStyle w:val="ListNumber"/>
        <w:spacing w:line="240" w:lineRule="auto"/>
        <w:ind w:left="720"/>
      </w:pPr>
      <w:r/>
      <w:hyperlink r:id="rId13">
        <w:r>
          <w:rPr>
            <w:color w:val="0000EE"/>
            <w:u w:val="single"/>
          </w:rPr>
          <w:t>https://www.sap.com/products/ariba.html</w:t>
        </w:r>
      </w:hyperlink>
      <w:r>
        <w:t xml:space="preserve"> - This URL supports the mention of SAP Ariba solutions, such as SAP Ariba Contracts and SAP Ariba Supplier Risk, which are used for enhancing contract management and third-party risk management.</w:t>
      </w:r>
      <w:r/>
    </w:p>
    <w:p>
      <w:pPr>
        <w:pStyle w:val="ListNumber"/>
        <w:spacing w:line="240" w:lineRule="auto"/>
        <w:ind w:left="720"/>
      </w:pPr>
      <w:r/>
      <w:hyperlink r:id="rId14">
        <w:r>
          <w:rPr>
            <w:color w:val="0000EE"/>
            <w:u w:val="single"/>
          </w:rPr>
          <w:t>https://www.sap.com/products/business-ai-for-procurement.html</w:t>
        </w:r>
      </w:hyperlink>
      <w:r>
        <w:t xml:space="preserve"> - This URL provides information on SAP's Business AI for Procurement, which aligns with the study's emphasis on leveraging AI to optimize spending and enhance supply chain efficiency.</w:t>
      </w:r>
      <w:r/>
    </w:p>
    <w:p>
      <w:pPr>
        <w:pStyle w:val="ListNumber"/>
        <w:spacing w:line="240" w:lineRule="auto"/>
        <w:ind w:left="720"/>
      </w:pPr>
      <w:r/>
      <w:hyperlink r:id="rId15">
        <w:r>
          <w:rPr>
            <w:color w:val="0000EE"/>
            <w:u w:val="single"/>
          </w:rPr>
          <w:t>https://www.sap.com/products/sustainability-management.html</w:t>
        </w:r>
      </w:hyperlink>
      <w:r>
        <w:t xml:space="preserve"> - This URL supports the discussion on sustainable procurement practices, highlighting SAP's Sustainability Management solutions that help organizations align procurement with ESG goals.</w:t>
      </w:r>
      <w:r/>
    </w:p>
    <w:p>
      <w:pPr>
        <w:pStyle w:val="ListNumber"/>
        <w:spacing w:line="240" w:lineRule="auto"/>
        <w:ind w:left="720"/>
      </w:pPr>
      <w:r/>
      <w:hyperlink r:id="rId16">
        <w:r>
          <w:rPr>
            <w:color w:val="0000EE"/>
            <w:u w:val="single"/>
          </w:rPr>
          <w:t>https://sapinsider.org/map/procurements-top-10-transformation-initiatives-in-2025-how-sap-helps-part-2/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download/analyst-report/hackett-2025-key-issues-study" TargetMode="External"/><Relationship Id="rId11" Type="http://schemas.openxmlformats.org/officeDocument/2006/relationships/hyperlink" Target="https://www.thehackettgroup.com/procurement-strategy-hackett/" TargetMode="External"/><Relationship Id="rId12" Type="http://schemas.openxmlformats.org/officeDocument/2006/relationships/hyperlink" Target="https://www.jaggaer.com/download/analyst-report/the-hackett-group-2024-procurement-agenda-and-key-issues" TargetMode="External"/><Relationship Id="rId13" Type="http://schemas.openxmlformats.org/officeDocument/2006/relationships/hyperlink" Target="https://www.sap.com/products/ariba.html" TargetMode="External"/><Relationship Id="rId14" Type="http://schemas.openxmlformats.org/officeDocument/2006/relationships/hyperlink" Target="https://www.sap.com/products/business-ai-for-procurement.html" TargetMode="External"/><Relationship Id="rId15" Type="http://schemas.openxmlformats.org/officeDocument/2006/relationships/hyperlink" Target="https://www.sap.com/products/sustainability-management.html" TargetMode="External"/><Relationship Id="rId16" Type="http://schemas.openxmlformats.org/officeDocument/2006/relationships/hyperlink" Target="https://sapinsider.org/map/procurements-top-10-transformation-initiatives-in-2025-how-sap-helps-part-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