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Japanese Tier1 suppliers advance in vehicle electrification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landscape is undergoing a significant transformation, particularly in Japan, where Tier1 suppliers are intensifying their advancements in vehicle electrification and intelligent technologies. According to a recent report from ResearchAndMarkets.com, Japanese Tier1 suppliers are ramping up efforts to keep pace with innovations led by global competitors, including Chinese OEMs as well as firms in Europe and the United States.</w:t>
      </w:r>
      <w:r/>
    </w:p>
    <w:p>
      <w:r/>
      <w:r>
        <w:t>Japanese companies are increasingly focused on forging external partnerships to enhance capabilities in fields such as artificial intelligence (AI), software-defined vehicles (SDV), and semiconductor production. Notably, Denso has announced a partnership with Quadric to create a neural processing unit, while Alps Alpine looks to expand its technology collaboration with Qualcomm. Furthermore, TIER IV’s ventures, in collaboration with the Matsuo Institute, are directed towards generative AI aimed at advancing operational design domains for Level 4 autonomous driving.</w:t>
      </w:r>
      <w:r/>
    </w:p>
    <w:p>
      <w:r/>
      <w:r>
        <w:t>The initiatives extend to strategic government involvement as well, with Japan’s Ministry of Economy, Trade and Industry (METI) and the Ministry of Land, Infrastructure, Transport and Tourism (MLIT) advocating for a robust digital transformation in the automotive sector. Their ambitions include the development of SDVs and robotaxis, alongside a target for a significant global market share in SDVs by 2030. To support this vision, the Japanese government is allocating 2 trillion yen in subsidies to invigorate the domestic chip industry.</w:t>
      </w:r>
      <w:r/>
    </w:p>
    <w:p>
      <w:r/>
      <w:r>
        <w:t>In the domain of electrification, Japanese firms maintain a strong technological edge in several areas, such as motor production and power semiconductors. Their commitment to innovation is highlighted by successful collaborations with global partners, reflecting a focus on improving manufacturing excellence, as seen with firms like DMG MORI and Nachi-Fujikoshi.</w:t>
      </w:r>
      <w:r/>
    </w:p>
    <w:p>
      <w:r/>
      <w:r>
        <w:t>In their efforts to enhance competitiveness, Japanese Tier1 suppliers are not only stepping up collaborations abroad but are also fostering domestic technological capabilities to ensure that advanced manufacturing practices remain within Japan. This approach has coincided with a rise in machine tool orders, signalling positive growth within the sector and securing Japan's position in the global automotive market.</w:t>
      </w:r>
      <w:r/>
    </w:p>
    <w:p>
      <w:r/>
      <w:r>
        <w:t>Overall, the strategic combination of external partnerships, government backing, and a focus on internal development may strengthen the competitive edge of Japanese Tier1 suppliers, reflecting a determined response to the evolving automotive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https://www.businesswire.com/news/home/20250313400812/en/Japanese-Automotive-Tier1s-Propel-Forward-with-Enhanced-Co-operation-and-Emerging-Technologies---ResearchAndMarkets.com</w:t>
        </w:r>
      </w:hyperlink>
      <w:r>
        <w:t xml:space="preserve"> - This URL supports the claim that Japanese Tier1 suppliers are accelerating their efforts in vehicle electrification and intelligent technologies, including AI and SDVs, through enhanced collaborations and government initiatives.</w:t>
      </w:r>
      <w:r/>
    </w:p>
    <w:p>
      <w:pPr>
        <w:pStyle w:val="ListNumber"/>
        <w:spacing w:line="240" w:lineRule="auto"/>
        <w:ind w:left="720"/>
      </w:pPr>
      <w:r/>
      <w:hyperlink r:id="rId11">
        <w:r>
          <w:rPr>
            <w:color w:val="0000EE"/>
            <w:u w:val="single"/>
          </w:rPr>
          <w:t>https://www.giiresearch.com/report/rinc1652115-japanese-automotive-tier1s-advanced-technologies.html</w:t>
        </w:r>
      </w:hyperlink>
      <w:r>
        <w:t xml:space="preserve"> - This report highlights Japan's focus on AI development, SDVs, and chip technology, emphasizing the role of external cooperation and internal innovation to compete with global counterparts.</w:t>
      </w:r>
      <w:r/>
    </w:p>
    <w:p>
      <w:pPr>
        <w:pStyle w:val="ListNumber"/>
        <w:spacing w:line="240" w:lineRule="auto"/>
        <w:ind w:left="720"/>
      </w:pPr>
      <w:r/>
      <w:hyperlink r:id="rId12">
        <w:r>
          <w:rPr>
            <w:color w:val="0000EE"/>
            <w:u w:val="single"/>
          </w:rPr>
          <w:t>https://www.globenewswire.com/news-release/2025/03/04/3036218/28124/en/Japanese-Automotive-Tier1s-Advanced-Technologies-and-Products-Report-2025-with-Focus-on-Denso-Aisin-Nidec-Toyota-Honda-Nissan-and-more.html</w:t>
        </w:r>
      </w:hyperlink>
      <w:r>
        <w:t xml:space="preserve"> - This news release discusses Japanese Tier1s' advancements in AI, SDVs, and semiconductor production, along with strategic partnerships like Denso and Quadric's collaboration on neural processing units.</w:t>
      </w:r>
      <w:r/>
    </w:p>
    <w:p>
      <w:pPr>
        <w:pStyle w:val="ListNumber"/>
        <w:spacing w:line="240" w:lineRule="auto"/>
        <w:ind w:left="720"/>
      </w:pPr>
      <w:r/>
      <w:hyperlink r:id="rId10">
        <w:r>
          <w:rPr>
            <w:color w:val="0000EE"/>
            <w:u w:val="single"/>
          </w:rPr>
          <w:t>https://www.businesswire.com/news/home/20250313400812/en/Japanese-Automotive-Tier1s-Propel-Forward-with-Enhanced-Co-operation-and-Emerging-Technologies---ResearchAndMarkets.com</w:t>
        </w:r>
      </w:hyperlink>
      <w:r>
        <w:t xml:space="preserve"> - This URL further corroborates the government's role in supporting the domestic chip industry with significant subsidies and promoting digital transformation in the automotive sector.</w:t>
      </w:r>
      <w:r/>
    </w:p>
    <w:p>
      <w:pPr>
        <w:pStyle w:val="ListNumber"/>
        <w:spacing w:line="240" w:lineRule="auto"/>
        <w:ind w:left="720"/>
      </w:pPr>
      <w:r/>
      <w:hyperlink r:id="rId11">
        <w:r>
          <w:rPr>
            <w:color w:val="0000EE"/>
            <w:u w:val="single"/>
          </w:rPr>
          <w:t>https://www.giiresearch.com/report/rinc1652115-japanese-automotive-tier1s-advanced-technologies.html</w:t>
        </w:r>
      </w:hyperlink>
      <w:r>
        <w:t xml:space="preserve"> - This report also details Japan's technological advantages in electrification, such as motor production and power semiconductors, and highlights successful collaborations with global partners.</w:t>
      </w:r>
      <w:r/>
    </w:p>
    <w:p>
      <w:pPr>
        <w:pStyle w:val="ListNumber"/>
        <w:spacing w:line="240" w:lineRule="auto"/>
        <w:ind w:left="720"/>
      </w:pPr>
      <w:r/>
      <w:hyperlink r:id="rId12">
        <w:r>
          <w:rPr>
            <w:color w:val="0000EE"/>
            <w:u w:val="single"/>
          </w:rPr>
          <w:t>https://www.globenewswire.com/news-release/2025/03/04/3036218/28124/en/Japanese-Automotive-Tier1s-Advanced-Technologies-and-Products-Report-2025-with-Focus-on-Denso-Aisin-Nidec-Toyota-Honda-Nissan-and-more.html</w:t>
        </w:r>
      </w:hyperlink>
      <w:r>
        <w:t xml:space="preserve"> - This release supports the notion that Japanese Tier1 suppliers are enhancing their competitiveness through both external partnerships and domestic technological advancements, ensuring advanced manufacturing remains in Japan.</w:t>
      </w:r>
      <w:r/>
    </w:p>
    <w:p>
      <w:pPr>
        <w:pStyle w:val="ListNumber"/>
        <w:spacing w:line="240" w:lineRule="auto"/>
        <w:ind w:left="720"/>
      </w:pPr>
      <w:r/>
      <w:hyperlink r:id="rId13">
        <w:r>
          <w:rPr>
            <w:color w:val="0000EE"/>
            <w:u w:val="single"/>
          </w:rPr>
          <w:t>https://www.businesswire.com/news/home/20250313400812/en/Japanese-Automotive-Tier1s-Propel-Forward-with-Enhanced-Co-operation-and-Emerging-Technologies---ResearchAndMarkets.com/?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13400812/en/Japanese-Automotive-Tier1s-Propel-Forward-with-Enhanced-Co-operation-and-Emerging-Technologies---ResearchAndMarkets.com" TargetMode="External"/><Relationship Id="rId11" Type="http://schemas.openxmlformats.org/officeDocument/2006/relationships/hyperlink" Target="https://www.giiresearch.com/report/rinc1652115-japanese-automotive-tier1s-advanced-technologies.html" TargetMode="External"/><Relationship Id="rId12" Type="http://schemas.openxmlformats.org/officeDocument/2006/relationships/hyperlink" Target="https://www.globenewswire.com/news-release/2025/03/04/3036218/28124/en/Japanese-Automotive-Tier1s-Advanced-Technologies-and-Products-Report-2025-with-Focus-on-Denso-Aisin-Nidec-Toyota-Honda-Nissan-and-more.html" TargetMode="External"/><Relationship Id="rId13" Type="http://schemas.openxmlformats.org/officeDocument/2006/relationships/hyperlink" Target="https://www.businesswire.com/news/home/20250313400812/en/Japanese-Automotive-Tier1s-Propel-Forward-with-Enhanced-Co-operation-and-Emerging-Technologies---ResearchAndMarkets.com/?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