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Xerox announces 2025 Global Partner Summit in Las Vegas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Xerox Holdings Corporation has announced the commencement of its 2025 Global Partner Summit, scheduled to take place from March 10 to 12 in Las Vegas. The summit, themed “High Performance, Ultimate Returns,” aims to enhance the experience of their partners and mark a new chapter in the company's development.</w:t>
      </w:r>
      <w:r/>
    </w:p>
    <w:p>
      <w:r/>
      <w:r>
        <w:t>Xerox CEO Steve Bandrowczak emphasised the importance of partnerships in achieving their 'Reinvention' vision, stating, “Our partners are essential to realizing our Reinvention vision.” He remarked that the summit presents an opportunity to celebrate progress, share crucial updates, and develop strategies for collective growth. He added that the primary goal is to be “the preferred partner for our partners,” ensuring they feel supported in meeting client demands.</w:t>
      </w:r>
      <w:r/>
    </w:p>
    <w:p>
      <w:r/>
      <w:r>
        <w:t>The event will showcase Xerox's transition to a services-led, software-enabled organisation. Key initiatives to be unveiled include a streamlined Global Partner Program, which aims to enhance simplicity, flexibility, and differentiation for partners. Additionally, Xerox is set to launch Learning Central, a new platform intended to provide personalised skills development for partners, as well as the Partner Connect Portal to facilitate access to business resources and innovations.</w:t>
      </w:r>
      <w:r/>
    </w:p>
    <w:p>
      <w:r/>
      <w:r>
        <w:t>The summit will include diverse activities such as a Women in Tech breakfast, resource demonstrations, and networking opportunities. Notable speakers include Tiffani Bova, who will deliver a keynote address on driving business growth, and Rob Bloom, chief marketing officer of Aston Martin Aramco Formula One Team, who will discuss the team's narrative on performance and partnership. CEO Patrick Zammit of TD SYNNEX is also scheduled to share insights on fostering innovation through strategic alliances.</w:t>
      </w:r>
      <w:r/>
    </w:p>
    <w:p>
      <w:r/>
      <w:r>
        <w:t>In line with International Women’s Day, Xerox will support the non-profit organisation EverFree, which focuses on combating human trafficking and promoting survivors' empowerment.</w:t>
      </w:r>
      <w:r/>
    </w:p>
    <w:p>
      <w:r/>
      <w:r>
        <w:t>As Xerox continues to redefine workplace technology, this summit aims not only to bolster partner relationships but also to highlight the company's ongoing commitment to innovation and success in an increasingly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https://www.stocktitan.net/news/XRX/xerox-empowers-high-performance-partnerships-at-2025-global-partner-6b3gyyn4dljw.html</w:t>
        </w:r>
      </w:hyperlink>
      <w:r>
        <w:t xml:space="preserve"> - This URL supports the announcement of Xerox's 2025 Global Partner Summit, highlighting its focus on high-performance partnerships and the company's transformation into a services-led, software-enabled organization.</w:t>
      </w:r>
      <w:r/>
    </w:p>
    <w:p>
      <w:pPr>
        <w:pStyle w:val="ListNumber"/>
        <w:spacing w:line="240" w:lineRule="auto"/>
        <w:ind w:left="720"/>
      </w:pPr>
      <w:r/>
      <w:hyperlink r:id="rId11">
        <w:r>
          <w:rPr>
            <w:color w:val="0000EE"/>
            <w:u w:val="single"/>
          </w:rPr>
          <w:t>https://www.news.xerox.com/news/xerox-empowers-high-performance-partnerships-at-2025-global-partner-summit</w:t>
        </w:r>
      </w:hyperlink>
      <w:r>
        <w:t xml:space="preserve"> - This URL corroborates Xerox's Reinvention vision and the importance of partnerships, as emphasized by CEO Steve Bandrowczak, and details the summit's activities and initiatives.</w:t>
      </w:r>
      <w:r/>
    </w:p>
    <w:p>
      <w:pPr>
        <w:pStyle w:val="ListNumber"/>
        <w:spacing w:line="240" w:lineRule="auto"/>
        <w:ind w:left="720"/>
      </w:pPr>
      <w:r/>
      <w:hyperlink r:id="rId12">
        <w:r>
          <w:rPr>
            <w:color w:val="0000EE"/>
            <w:u w:val="single"/>
          </w:rPr>
          <w:t>https://justtech.com/xerox-2025-global-partner-summit/</w:t>
        </w:r>
      </w:hyperlink>
      <w:r>
        <w:t xml:space="preserve"> - This URL provides additional details about the summit, including new product launches and the recognition of partners like JustTech, aligning with Xerox's Reinvention strategy.</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directly provide additional information beyond the article itself.</w:t>
      </w:r>
      <w:r/>
    </w:p>
    <w:p>
      <w:pPr>
        <w:pStyle w:val="ListNumber"/>
        <w:spacing w:line="240" w:lineRule="auto"/>
        <w:ind w:left="720"/>
      </w:pPr>
      <w:r/>
      <w:hyperlink r:id="rId13">
        <w:r>
          <w:rPr>
            <w:color w:val="0000EE"/>
            <w:u w:val="single"/>
          </w:rPr>
          <w:t>https://www.xerox.com/en-us/about-xerox</w:t>
        </w:r>
      </w:hyperlink>
      <w:r>
        <w:t xml:space="preserve"> - This URL provides general information about Xerox's history and its role in redefining workplace technology, supporting the broader context of the company's innovation and growth.</w:t>
      </w:r>
      <w:r/>
    </w:p>
    <w:p>
      <w:pPr>
        <w:pStyle w:val="ListNumber"/>
        <w:spacing w:line="240" w:lineRule="auto"/>
        <w:ind w:left="720"/>
      </w:pPr>
      <w:r/>
      <w:hyperlink r:id="rId14">
        <w:r>
          <w:rPr>
            <w:color w:val="0000EE"/>
            <w:u w:val="single"/>
          </w:rPr>
          <w:t>https://www.xerox.com/en-us/about-xerox/press-room</w:t>
        </w:r>
      </w:hyperlink>
      <w:r>
        <w:t xml:space="preserve"> - This URL offers access to Xerox's press releases, which may include information about the 2025 Global Partner Summit and other initiatives related to the company's transformation.</w:t>
      </w:r>
      <w:r/>
    </w:p>
    <w:p>
      <w:pPr>
        <w:pStyle w:val="ListNumber"/>
        <w:spacing w:line="240" w:lineRule="auto"/>
        <w:ind w:left="720"/>
      </w:pPr>
      <w:r/>
      <w:hyperlink r:id="rId15">
        <w:r>
          <w:rPr>
            <w:color w:val="0000EE"/>
            <w:u w:val="single"/>
          </w:rPr>
          <w:t>https://www.businesswire.com/news/home/20250310830650/en/Xerox-Empowers-High-Performance-Partnerships-at-2025-Global-Partner-Summit/?feedref=JjAwJuNHiystnCoBq_hl-bV7DTIYheT0D-1vT4_bKFzt_EW40VMdK6eG-WLfRGUE1fJraLPL1g6AeUGJlCTYs7Oafol48Kkc8KJgZoTHgMu0w8LYSbRdYOj2VdwnuKwa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XRX/xerox-empowers-high-performance-partnerships-at-2025-global-partner-6b3gyyn4dljw.html" TargetMode="External"/><Relationship Id="rId11" Type="http://schemas.openxmlformats.org/officeDocument/2006/relationships/hyperlink" Target="https://www.news.xerox.com/news/xerox-empowers-high-performance-partnerships-at-2025-global-partner-summit" TargetMode="External"/><Relationship Id="rId12" Type="http://schemas.openxmlformats.org/officeDocument/2006/relationships/hyperlink" Target="https://justtech.com/xerox-2025-global-partner-summit/" TargetMode="External"/><Relationship Id="rId13" Type="http://schemas.openxmlformats.org/officeDocument/2006/relationships/hyperlink" Target="https://www.xerox.com/en-us/about-xerox" TargetMode="External"/><Relationship Id="rId14" Type="http://schemas.openxmlformats.org/officeDocument/2006/relationships/hyperlink" Target="https://www.xerox.com/en-us/about-xerox/press-room" TargetMode="External"/><Relationship Id="rId15" Type="http://schemas.openxmlformats.org/officeDocument/2006/relationships/hyperlink" Target="https://www.businesswire.com/news/home/20250310830650/en/Xerox-Empowers-High-Performance-Partnerships-at-2025-Global-Partner-Summit/?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