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Fostering trust in distributor-contractor relationships in HVACR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Experts within the heating, ventilation, air-conditioning, and refrigeration (HVACR) industry are emphasising that successful distributor-contractor relationships hinge on trust, effective communication, and a shared commitment to common goals. Instead of fostering strictly transactional relationships, both distributors and contractors are seeking partnerships that extend beyond financial transactions.</w:t>
      </w:r>
      <w:r/>
    </w:p>
    <w:p>
      <w:r/>
      <w:r>
        <w:t>Zachary Perge, vice president of distribution strategies at Heating, Air-conditioning &amp; Refrigeration Distributors International (HARDI), highlighted the importance of collaboration, stating, “It really has to be a partnership, not a supplier-customer relationship.” He explained the necessity of both organisations aligning their objectives in order to navigate the complexities of the industry.</w:t>
      </w:r>
      <w:r/>
    </w:p>
    <w:p>
      <w:r/>
      <w:r>
        <w:t>George “Butch” Welsch, president of Welsch Heating &amp; Cooling Co. in St. Louis, Missouri, also underscored the value of personal relationships in the business landscape. “As technical as the world becomes... people still like doing business with people,” he remarked, indicating his preference for genuine connections with distributors.</w:t>
      </w:r>
      <w:r/>
    </w:p>
    <w:p>
      <w:r/>
      <w:r>
        <w:t>Scott Hager, vice president of HVAC at Ferguson Enterprises, reinforced the notion of collaboration as essential to successful relationships. He noted that contractors require a partner who understands their business and can anticipate their needs. “The best distributor-contractor relationship is a true collaboration,” he stated, stressing the need for mutual understanding and support to ensure that jobs are executed effectively.</w:t>
      </w:r>
      <w:r/>
    </w:p>
    <w:p>
      <w:r/>
      <w:r>
        <w:t>However, establishing these strong partnerships poses challenges. Factors such as tight employee schedules, evolving technology, and the residual impacts of the COVID-19 pandemic complicate communication and collaboration. Barton James, president and CEO of the Air Conditioning Contractors of America (ACCA), advocated for increased engagement between distributors and contractors—whether that includes attending conferences, conducting training sessions, or fostering open dialogue about business goals and needs. He observed a notable absence of distributors at ACCA events, describing this lack of participation as a lost opportunity for meaningful engagement.</w:t>
      </w:r>
      <w:r/>
    </w:p>
    <w:p>
      <w:r/>
      <w:r>
        <w:t>James further emphasised the need for contractors to convey their business patterns and expectations to their distributor partners. “Contractors aren’t just looking for materials,” Hager noted, explaining that contractors require support in adapting to regulatory shifts and managing project complexities.</w:t>
      </w:r>
      <w:r/>
    </w:p>
    <w:p>
      <w:r/>
      <w:r>
        <w:t>The COVID-19 pandemic has significantly altered the dynamics between distributors and contractors, primarily due to the supply chain disruptions it caused. James pointed out that the crisis provided contractors with alternative supply sources, pushing them to explore new distributors. “It made them realise that it’s about business,” he stated, while Perge indicated that contractors were compelled to diversify their supplier relationships, exposing them to various distributors during the crisis.</w:t>
      </w:r>
      <w:r/>
    </w:p>
    <w:p>
      <w:r/>
      <w:r>
        <w:t>Welsch emphasized the importance of consistent communication, especially with regard to pricing and equipment availability. He stated, “The earliest that we can find out about those things, the better it is for our business.” He affirmed that while competitive pricing is vital, his priority is to provide high-quality products over simply the lowest prices.</w:t>
      </w:r>
      <w:r/>
    </w:p>
    <w:p>
      <w:r/>
      <w:r>
        <w:t>Perge noted the importance of transparency in pricing, cautioning against discrepancies between quotes offered by salespeople and actual costs presented in various formats. “Continuity of pricing is very important,” he asserted. He further stressed that HARDI's responsibilities extend beyond the supplier-distributor relationship, highlighting their commitment to understanding contractor needs through resources like the annual Voice of the Contractor Survey and the State of the Channel Report.</w:t>
      </w:r>
      <w:r/>
    </w:p>
    <w:p>
      <w:r/>
      <w:r>
        <w:t>In summary, establishing robust distributor-contractor relationships within the HVACR industry necessitates a multifaceted approach that prioritises open communication, strategic alignment, and mutual goals, amid the evolving landscape marked by post-pandemic shifts.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https://www.achrnews.com/articles/164314-distributor-contractor-partnerships</w:t>
        </w:r>
      </w:hyperlink>
      <w:r>
        <w:t xml:space="preserve"> - This article emphasizes the importance of trust, consistent communication, and reliability in establishing strong relationships between HVACR distributors and contractors, beyond mere transactional interactions.</w:t>
      </w:r>
      <w:r/>
    </w:p>
    <w:p>
      <w:pPr>
        <w:pStyle w:val="ListNumber"/>
        <w:spacing w:line="240" w:lineRule="auto"/>
        <w:ind w:left="720"/>
      </w:pPr>
      <w:r/>
      <w:hyperlink r:id="rId11">
        <w:r>
          <w:rPr>
            <w:color w:val="0000EE"/>
            <w:u w:val="single"/>
          </w:rPr>
          <w:t>https://www.achrnews.com/articles/153978-hvac-contractors-suppliers-examine-two-step-relationship</w:t>
        </w:r>
      </w:hyperlink>
      <w:r>
        <w:t xml:space="preserve"> - This article highlights the symbiotic relationship between HVAC distributors and contractors, emphasizing collaboration, communication, and mutual understanding as key factors for success.</w:t>
      </w:r>
      <w:r/>
    </w:p>
    <w:p>
      <w:pPr>
        <w:pStyle w:val="ListNumber"/>
        <w:spacing w:line="240" w:lineRule="auto"/>
        <w:ind w:left="720"/>
      </w:pPr>
      <w:r/>
      <w:hyperlink r:id="rId12">
        <w:r>
          <w:rPr>
            <w:color w:val="0000EE"/>
            <w:u w:val="single"/>
          </w:rPr>
          <w:t>https://www.mdm.com/company_article/wholesale-distribution-dominates-hvac-contractor-sales/</w:t>
        </w:r>
      </w:hyperlink>
      <w:r>
        <w:t xml:space="preserve"> - The article discusses the dominance of wholesale distribution in HVAC sales, indicating that most contractors rely heavily on distributors for their purchases, highlighting the importance of these relationships.</w:t>
      </w:r>
      <w:r/>
    </w:p>
    <w:p>
      <w:pPr>
        <w:pStyle w:val="ListNumber"/>
        <w:spacing w:line="240" w:lineRule="auto"/>
        <w:ind w:left="720"/>
      </w:pPr>
      <w:r/>
      <w:hyperlink r:id="rId9">
        <w:r>
          <w:rPr>
            <w:color w:val="0000EE"/>
            <w:u w:val="single"/>
          </w:rPr>
          <w:t>https://www.noahwire.com</w:t>
        </w:r>
      </w:hyperlink>
      <w:r>
        <w:t xml:space="preserve"> - Although not directly corroboration, this source may provide additional context or insights into industry dynamics.</w:t>
      </w:r>
      <w:r/>
    </w:p>
    <w:p>
      <w:pPr>
        <w:pStyle w:val="ListNumber"/>
        <w:spacing w:line="240" w:lineRule="auto"/>
        <w:ind w:left="720"/>
      </w:pPr>
      <w:r/>
      <w:hyperlink r:id="rId13">
        <w:r>
          <w:rPr>
            <w:color w:val="0000EE"/>
            <w:u w:val="single"/>
          </w:rPr>
          <w:t>https://www.hardinet.org/about-hardi</w:t>
        </w:r>
      </w:hyperlink>
      <w:r>
        <w:t xml:space="preserve"> - HARDI is a central organization influencing the distributor-contractor relationship in the HVACR industry, emphasizing partnership and collaboration.</w:t>
      </w:r>
      <w:r/>
    </w:p>
    <w:p>
      <w:pPr>
        <w:pStyle w:val="ListNumber"/>
        <w:spacing w:line="240" w:lineRule="auto"/>
        <w:ind w:left="720"/>
      </w:pPr>
      <w:r/>
      <w:hyperlink r:id="rId14">
        <w:r>
          <w:rPr>
            <w:color w:val="0000EE"/>
            <w:u w:val="single"/>
          </w:rPr>
          <w:t>https://www.acca.org/</w:t>
        </w:r>
      </w:hyperlink>
      <w:r>
        <w:t xml:space="preserve"> - The Air Conditioning Contractors of America (ACCA) supports the idea of increased engagement between contractors and distributors, highlighting the importance of mutual goals and collaboration in the industry.</w:t>
      </w:r>
      <w:r/>
    </w:p>
    <w:p>
      <w:pPr>
        <w:pStyle w:val="ListNumber"/>
        <w:spacing w:line="240" w:lineRule="auto"/>
        <w:ind w:left="720"/>
      </w:pPr>
      <w:r/>
      <w:hyperlink r:id="rId10">
        <w:r>
          <w:rPr>
            <w:color w:val="0000EE"/>
            <w:u w:val="single"/>
          </w:rPr>
          <w:t>https://www.achrnews.com/articles/164314-distributor-contractor-partnerships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hrnews.com/articles/164314-distributor-contractor-partnerships" TargetMode="External"/><Relationship Id="rId11" Type="http://schemas.openxmlformats.org/officeDocument/2006/relationships/hyperlink" Target="https://www.achrnews.com/articles/153978-hvac-contractors-suppliers-examine-two-step-relationship" TargetMode="External"/><Relationship Id="rId12" Type="http://schemas.openxmlformats.org/officeDocument/2006/relationships/hyperlink" Target="https://www.mdm.com/company_article/wholesale-distribution-dominates-hvac-contractor-sales/" TargetMode="External"/><Relationship Id="rId13" Type="http://schemas.openxmlformats.org/officeDocument/2006/relationships/hyperlink" Target="https://www.hardinet.org/about-hardi" TargetMode="External"/><Relationship Id="rId14" Type="http://schemas.openxmlformats.org/officeDocument/2006/relationships/hyperlink" Target="https://www.acc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