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SutiSoft launches cloud-based procurement platform SutiProcure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SutiSoft has unveiled a new cloud-based procurement platform named SutiProcure, designed to automate the entire procure-to-pay lifecycle for businesses. According to the announcement from the Californian company, SutiProcure integrates features for inventory, asset, and supplier relationship management, aimed at enhancing efficiency and collaboration across organisations of all sizes.</w:t>
      </w:r>
      <w:r/>
    </w:p>
    <w:p>
      <w:r/>
      <w:r>
        <w:t>N.D. Reddy, the CEO of SutiSoft, stated, "The future of procurement lies in intelligent automation and deep analytics. With SutiProcure, we aim to simplify procurement operations and empower businesses with a seamless, data-driven approach to purchasing management."</w:t>
      </w:r>
      <w:r/>
    </w:p>
    <w:p>
      <w:r/>
      <w:r>
        <w:t>The platform offers users a consolidated view through an advanced dashboard, providing access to requisitions, purchase orders, invoices, and vendor information. It features AI-powered analytics which deliver real-time insights that can improve budget management and assist in strategic sourcing decisions.</w:t>
      </w:r>
      <w:r/>
    </w:p>
    <w:p>
      <w:r/>
      <w:r>
        <w:t>SutiProcure is designed to enhance user experience with an intuitive catalog that allows easy browsing and purchasing, akin to an eCommerce setup. To streamline order placement, the platform also includes punchout integrations to supplier catalogs. Additionally, custom requisition workflows are built in to expedite approvals and enhance overall efficiency.</w:t>
      </w:r>
      <w:r/>
    </w:p>
    <w:p>
      <w:r/>
      <w:r>
        <w:t>In terms of financial processes, SutiProcure employs SutiSoft's proprietary SutiTexTrack OCR technology for automated invoice processing, ensuring precise matches with purchase orders and contracts, thus allowing for prompt vendor payments.</w:t>
      </w:r>
      <w:r/>
    </w:p>
    <w:p>
      <w:r/>
      <w:r>
        <w:t>The new Supplier Relationship Management (SRM) system, SutiSRM, enables users to centralise supplier data, track performance, ensure compliance, and enhance relationships. With AI-driven insights, businesses can better assess supplier risk and receive alerts on price changes. Integrated contract management is designed to help companies secure negotiated terms while ensuring regulatory compliance.</w:t>
      </w:r>
      <w:r/>
    </w:p>
    <w:p>
      <w:r/>
      <w:r>
        <w:t>In addition, SutiSoft has included a robust inventory management solution called SutiIMS, which improves inventory control through real-time tracking and automated ordering processes. This system also supports multi-warehouse management to optimise stock distribution across different locations.</w:t>
      </w:r>
      <w:r/>
    </w:p>
    <w:p>
      <w:r/>
      <w:r>
        <w:t>SutiProcure also features a mobile application, allowing users to approve requests, track purchases, and manage workflows from anywhere. Furthermore, seamless integration with common business software such as SAP, NetSuite, QuickBooks, and Microsoft Dynamics aims to eliminate the need for manual data entry and ensure a smooth data flow.</w:t>
      </w:r>
      <w:r/>
    </w:p>
    <w:p>
      <w:r/>
      <w:r>
        <w:t>SutiSoft is known for its cloud-based SaaS platforms that target key business processes, supporting enterprises of all sizes in streamlining operations.</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