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Harnessing data to transform negotiation strategies in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where negotiation strategies can significantly influence business success, the utilisation of data in these processes has emerged as a crucial element. According to Enable, understanding and leveraging detailed data can provide businesses with enhanced clarity and leverage at the negotiation table. The publication highlights the importance of data as a "secret weapon" that prepares negotiators to secure beneficial deals through hard evidence.</w:t>
      </w:r>
      <w:r/>
    </w:p>
    <w:p>
      <w:r/>
      <w:r>
        <w:t xml:space="preserve">Before entering negotiations, it is essential for businesses to assess what they know about their deal and how this knowledge can be backed up with data. Key metrics that can drive better outcomes include rebate performance data, supplier spending, and volume trends. Having a comprehensive grasp of current rebate earnings, their predicted performance, and potential growth opportunities allows businesses to focus their negotiations in areas that will yield the most significant benefits. </w:t>
      </w:r>
      <w:r/>
    </w:p>
    <w:p>
      <w:r/>
      <w:r>
        <w:t>A pertinent aspect discussed by Enable is the identification of missed opportunities related to projected rebate thresholds. Tracking whether current spending practices are on course to meet these thresholds can reveal points of negotiation. For instance, if a company's expenditure routinely falls short of a rebate target, this information can be instrumental in discussions aimed at adjusting terms to suit purchasing behaviours more effectively. The insights gathered from these considerations not only bolster negotiators' confidence but also reduce risks and enhance long-term business relationships.</w:t>
      </w:r>
      <w:r/>
    </w:p>
    <w:p>
      <w:r/>
      <w:r>
        <w:t>Moreover, Enable emphasises data-driven strategies that encompass forecasting and modelling. Utilising advanced forecasting tools can alleviate uncertainties surrounding the viability of deals. By analysing past performance of deals, businesses can anticipate how their proposed changes, such as modifications to rebate rates or adjustments in timing, are likely to pan out.</w:t>
      </w:r>
      <w:r/>
    </w:p>
    <w:p>
      <w:r/>
      <w:r>
        <w:t>For example, sophisticated rebate management platforms allow companies to model various "what-if" scenarios. They can assess the impacts of increasing rebate percentages or introducing volume thresholds, thereby crafting deals that are both strategic and measurable.</w:t>
      </w:r>
      <w:r/>
    </w:p>
    <w:p>
      <w:r/>
      <w:r>
        <w:t>Furthermore, the need for real-time tracking and monitoring is underscored to ensure that businesses maintain an agile stance throughout negotiations. Constant access to key performance indicators and real-time reporting allows negotiators to make informed adjustments as necessary, enhancing the chances of successful outcomes.</w:t>
      </w:r>
      <w:r/>
    </w:p>
    <w:p>
      <w:r/>
      <w:r>
        <w:t>Crucially, the idea of collaboration through data transparency is introduced as a means to foster beneficial agreements. Enable points out that shared access to accurate data helps align the interests of both negotiating parties, facilitating open communication and reducing the likelihood of misunderstandings.</w:t>
      </w:r>
      <w:r/>
    </w:p>
    <w:p>
      <w:r/>
      <w:r>
        <w:t>Challenges in data accessibility and fragmentation can impede effective negotiations, as highlighted by Enable. To counter these challenges, businesses are encouraged to centralise their data through sophisticated rebate management systems. Such platforms can efficiently consolidate information and streamline decision-making processes.</w:t>
      </w:r>
      <w:r/>
    </w:p>
    <w:p>
      <w:r/>
      <w:r>
        <w:t>Investing in dynamic reporting systems and employing AI-powered analytics can also enhance negotiation strategies. Access to insights into pricing trends, supplier performance, and demand fluctuations equips companies with the knowledge to craft stronger arguments and make informed decisions at the negotiation table.</w:t>
      </w:r>
      <w:r/>
    </w:p>
    <w:p>
      <w:r/>
      <w:r>
        <w:t>In summary, the application of data in negotiations can transform traditional approaches into robust strategies driven by accurate insights and real-time information. Enable conveys that by enhancing their negotiation techniques with data, businesses not only aim to close more lucrative deals but also cultivate their standing as informed and reliable partners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https://www.onyxcentersource.com/it/blogs/competitive-benchmarking-a-data-driven-approach-to-supplier-and-partner-negotiations/</w:t>
        </w:r>
      </w:hyperlink>
      <w:r>
        <w:t xml:space="preserve"> - This URL supports the importance of data in negotiations by highlighting how competitive benchmarking can improve contract terms and enhance negotiation strategies through factual comparisons.</w:t>
      </w:r>
      <w:r/>
    </w:p>
    <w:p>
      <w:pPr>
        <w:pStyle w:val="ListNumber"/>
        <w:spacing w:line="240" w:lineRule="auto"/>
        <w:ind w:left="720"/>
      </w:pPr>
      <w:r/>
      <w:hyperlink r:id="rId11">
        <w:r>
          <w:rPr>
            <w:color w:val="0000EE"/>
            <w:u w:val="single"/>
          </w:rPr>
          <w:t>https://www.zelis.com/blog/revolutionizing-contract-negotiations-with-data-driven-technology/</w:t>
        </w:r>
      </w:hyperlink>
      <w:r>
        <w:t xml:space="preserve"> - This URL emphasizes the role of data in transforming contract negotiations by using advanced technology to provide detailed insights, streamline processes, and foster transparency.</w:t>
      </w:r>
      <w:r/>
    </w:p>
    <w:p>
      <w:pPr>
        <w:pStyle w:val="ListNumber"/>
        <w:spacing w:line="240" w:lineRule="auto"/>
        <w:ind w:left="720"/>
      </w:pPr>
      <w:r/>
      <w:hyperlink r:id="rId12">
        <w:r>
          <w:rPr>
            <w:color w:val="0000EE"/>
            <w:u w:val="single"/>
          </w:rPr>
          <w:t>https://www.tropicapp.io/webinars/saas-buying-3-strategies-for-winning-data-driven-negotiations</w:t>
        </w:r>
      </w:hyperlink>
      <w:r>
        <w:t xml:space="preserve"> - This URL discusses strategies for leveraging data in negotiations to increase leverage and secure better pricing, highlighting the importance of benchmark data.</w:t>
      </w:r>
      <w:r/>
    </w:p>
    <w:p>
      <w:pPr>
        <w:pStyle w:val="ListNumber"/>
        <w:spacing w:line="240" w:lineRule="auto"/>
        <w:ind w:left="720"/>
      </w:pPr>
      <w:r/>
      <w:hyperlink r:id="rId9">
        <w:r>
          <w:rPr>
            <w:color w:val="0000EE"/>
            <w:u w:val="single"/>
          </w:rPr>
          <w:t>https://www.noahwire.com</w:t>
        </w:r>
      </w:hyperlink>
      <w:r>
        <w:t xml:space="preserve"> - Although not directly referenced in the search results, this URL might contain further insights on leveraging data in business negotiations as a primary source.</w:t>
      </w:r>
      <w:r/>
    </w:p>
    <w:p>
      <w:pPr>
        <w:pStyle w:val="ListNumber"/>
        <w:spacing w:line="240" w:lineRule="auto"/>
        <w:ind w:left="720"/>
      </w:pPr>
      <w:r/>
      <w:hyperlink r:id="rId13">
        <w:r>
          <w:rPr>
            <w:color w:val="0000EE"/>
            <w:u w:val="single"/>
          </w:rPr>
          <w:t>https://www.mass.gov/guide-to-evidence/article-xi-miscellaneous</w:t>
        </w:r>
      </w:hyperlink>
      <w:r>
        <w:t xml:space="preserve"> - While not directly relevant to business negotiations, this URL touches on the broader concept of evidence and data usage in legal proceedings, underscoring the general principle of leveraging data for informed decision-making.</w:t>
      </w:r>
      <w:r/>
    </w:p>
    <w:p>
      <w:pPr>
        <w:pStyle w:val="ListNumber"/>
        <w:spacing w:line="240" w:lineRule="auto"/>
        <w:ind w:left="720"/>
      </w:pPr>
      <w:r/>
      <w:hyperlink r:id="rId14">
        <w:r>
          <w:rPr>
            <w:color w:val="0000EE"/>
            <w:u w:val="single"/>
          </w:rPr>
          <w:t>https://waysandmeans.house.gov/wp-content/uploads/2024/08/Report-of-the-Impeachment-Inquiry-of-Joseph-R.-Biden-Jr.-President-of-the-United-States.pdf</w:t>
        </w:r>
      </w:hyperlink>
      <w:r>
        <w:t xml:space="preserve"> - This URL is not directly relevant to business negotiations but demonstrates the importance of data and evidence in critical decision-making processes.</w:t>
      </w:r>
      <w:r/>
    </w:p>
    <w:p>
      <w:pPr>
        <w:pStyle w:val="ListNumber"/>
        <w:spacing w:line="240" w:lineRule="auto"/>
        <w:ind w:left="720"/>
      </w:pPr>
      <w:r/>
      <w:hyperlink r:id="rId15">
        <w:r>
          <w:rPr>
            <w:color w:val="0000EE"/>
            <w:u w:val="single"/>
          </w:rPr>
          <w:t>https://www.enable.com/blog/negotiating-deals-let-data-be-your-secret-weapon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nyxcentersource.com/it/blogs/competitive-benchmarking-a-data-driven-approach-to-supplier-and-partner-negotiations/" TargetMode="External"/><Relationship Id="rId11" Type="http://schemas.openxmlformats.org/officeDocument/2006/relationships/hyperlink" Target="https://www.zelis.com/blog/revolutionizing-contract-negotiations-with-data-driven-technology/" TargetMode="External"/><Relationship Id="rId12" Type="http://schemas.openxmlformats.org/officeDocument/2006/relationships/hyperlink" Target="https://www.tropicapp.io/webinars/saas-buying-3-strategies-for-winning-data-driven-negotiations" TargetMode="External"/><Relationship Id="rId13" Type="http://schemas.openxmlformats.org/officeDocument/2006/relationships/hyperlink" Target="https://www.mass.gov/guide-to-evidence/article-xi-miscellaneous" TargetMode="External"/><Relationship Id="rId14" Type="http://schemas.openxmlformats.org/officeDocument/2006/relationships/hyperlink" Target="https://waysandmeans.house.gov/wp-content/uploads/2024/08/Report-of-the-Impeachment-Inquiry-of-Joseph-R.-Biden-Jr.-President-of-the-United-States.pdf" TargetMode="External"/><Relationship Id="rId15" Type="http://schemas.openxmlformats.org/officeDocument/2006/relationships/hyperlink" Target="https://www.enable.com/blog/negotiating-deals-let-data-be-your-secret-weap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