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Energy Solution advances Arizona battery plant nearing completion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LG Energy Solution has made significant strides towards the completion of its Arizona cylindrical battery plant, marking a landmark development as the first dedicated cylindrical battery factory in the United States. The announcement was made during an event held on 5 October, attended by key local stakeholders, including Na Hee-gwan, Executive Vice President of LG Energy Solution Arizona, and representatives from the Arizona Chamber of Commerce and local government entities.</w:t>
      </w:r>
      <w:r/>
    </w:p>
    <w:p>
      <w:r/>
      <w:r>
        <w:t>Executive Vice President Na provided updates on the progress of the plant, stating, "Construction of the Arizona cylindrical battery plant is over half completed, and we plan to begin prototype production by mid-next year, with full-scale mass production starting at the end of the year." This timeline signals a substantial investment in electric vehicle battery production, aimed at meeting the burgeoning demand in the industry.</w:t>
      </w:r>
      <w:r/>
    </w:p>
    <w:p>
      <w:r/>
      <w:r>
        <w:t>Furthermore, LG Energy Solution inaugurated a new talent training centre at the event, formed in collaboration with the Arizona state government and local educational institutions. This initiative is part of Arizona's 'Future48 Workforce Accelerator Program' and operates in partnership with the Arizona Department of Commerce, Pinal County, and Central Arizona College. The centre aims to equip new employees with the necessary skills for the battery manufacturing sector.</w:t>
      </w:r>
      <w:r/>
    </w:p>
    <w:p>
      <w:r/>
      <w:r>
        <w:t>The factory is anticipated to create approximately 1,500 new jobs by 2027, significantly contributing to the revitalisation of the local economy. The establishment of the plant is expected to reinforce Arizona's position as a key player in advanced manufacturing within the electric vehicle market.</w:t>
      </w:r>
      <w:r/>
    </w:p>
    <w:p>
      <w:r/>
      <w:r>
        <w:t>In addition to the plant's construction, LG Energy Solution has recently secured supply agreements for its cylindrical 46 series battery with several global automakers. The company is in discussions for further supplies, reflecting a growing need for "Made in America" batteries, which aligns with the ongoing trends towards localised production.</w:t>
      </w:r>
      <w:r/>
    </w:p>
    <w:p>
      <w:r/>
      <w:r>
        <w:t xml:space="preserve">Executive Vice President Na highlighted the broader vision for the facility, stating, “The Arizona plant will be more than just a production facility; it will be a platform for growth together with the community. We are committed to nurturing local talent and closely collaborating with partners to provide the best and first experiences, leading the electrification era in the U.S.” </w:t>
      </w:r>
      <w:r/>
    </w:p>
    <w:p>
      <w:r/>
      <w:r>
        <w:t>As LG Energy Solution continues its development in Arizona, the focus remains not only on enhancing production capabilities but also on fostering a robust local ecosystem for the battery industry, aligning with sustainable economic growth within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https://news.lgensol.com/company-news/press-releases/2592/</w:t>
        </w:r>
      </w:hyperlink>
      <w:r>
        <w:t xml:space="preserve"> - This URL provides updates on LG Energy Solution's battery manufacturing facility in Arizona, including the construction progress and the company's strategic goals for the plant.</w:t>
      </w:r>
      <w:r/>
    </w:p>
    <w:p>
      <w:pPr>
        <w:pStyle w:val="ListNumber"/>
        <w:spacing w:line="240" w:lineRule="auto"/>
        <w:ind w:left="720"/>
      </w:pPr>
      <w:r/>
      <w:hyperlink r:id="rId11">
        <w:r>
          <w:rPr>
            <w:color w:val="0000EE"/>
            <w:u w:val="single"/>
          </w:rPr>
          <w:t>https://www.justice.gov/archives/sco/file/1373816/dl?inline=</w:t>
        </w:r>
      </w:hyperlink>
      <w:r>
        <w:t xml:space="preserve"> - This report is not directly related to LG Energy Solution but provides broader context on developments in the U.S., though it does not specifically corroborate the article's claims.</w:t>
      </w:r>
      <w:r/>
    </w:p>
    <w:p>
      <w:pPr>
        <w:pStyle w:val="ListNumber"/>
        <w:spacing w:line="240" w:lineRule="auto"/>
        <w:ind w:left="720"/>
      </w:pPr>
      <w:r/>
      <w:hyperlink r:id="rId12">
        <w:r>
          <w:rPr>
            <w:color w:val="0000EE"/>
            <w:u w:val="single"/>
          </w:rPr>
          <w:t>https://www.repairerdrivennews.com/2024/04/12/lg-sets-timelines-for-ess-and-cylindrical-battery-complex-in-arizona/</w:t>
        </w:r>
      </w:hyperlink>
      <w:r>
        <w:t xml:space="preserve"> - This article discusses the timelines for the completion of LG Energy Solution's ESS and cylindrical battery complex in Arizona, aligning with the company's broader investment plans.</w:t>
      </w:r>
      <w:r/>
    </w:p>
    <w:p>
      <w:pPr>
        <w:pStyle w:val="ListNumber"/>
        <w:spacing w:line="240" w:lineRule="auto"/>
        <w:ind w:left="720"/>
      </w:pPr>
      <w:r/>
      <w:hyperlink r:id="rId13">
        <w:r>
          <w:rPr>
            <w:color w:val="0000EE"/>
            <w:u w:val="single"/>
          </w:rPr>
          <w:t>https://koreajoongangdaily.joins.com/news/2025-03-06/business/industry/Exclusive-LG-Energys-Arizona-battery-plant-to-start-mass-production-in-first-half-of-2026/2255270</w:t>
        </w:r>
      </w:hyperlink>
      <w:r>
        <w:t xml:space="preserve"> - This article details LG Energy Solution's plans for mass production at its Arizona plant, including the types of batteries produced and partnerships with major automakers.</w:t>
      </w:r>
      <w:r/>
    </w:p>
    <w:p>
      <w:pPr>
        <w:pStyle w:val="ListNumber"/>
        <w:spacing w:line="240" w:lineRule="auto"/>
        <w:ind w:left="720"/>
      </w:pPr>
      <w:r/>
      <w:hyperlink r:id="rId9">
        <w:r>
          <w:rPr>
            <w:color w:val="0000EE"/>
            <w:u w:val="single"/>
          </w:rPr>
          <w:t>https://www.noahwire.com</w:t>
        </w:r>
      </w:hyperlink>
      <w:r>
        <w:t xml:space="preserve"> - This is the source of the original article, but without a specific page, it does not provide additional external corroboration.</w:t>
      </w:r>
      <w:r/>
    </w:p>
    <w:p>
      <w:pPr>
        <w:pStyle w:val="ListNumber"/>
        <w:spacing w:line="240" w:lineRule="auto"/>
        <w:ind w:left="720"/>
      </w:pPr>
      <w:r/>
      <w:hyperlink r:id="rId14">
        <w:r>
          <w:rPr>
            <w:color w:val="0000EE"/>
            <w:u w:val="single"/>
          </w:rPr>
          <w:t>https://immigrantjustice.org/sites/default/files/content-type/resource/documents/2018-10/NIJC%20Asylum%20Manual_final%2007%202018.pdf</w:t>
        </w:r>
      </w:hyperlink>
      <w:r>
        <w:t xml:space="preserve"> - This document is unrelated to LG Energy Solution's Arizona battery plant and does not provide corroboration for the claims made in the article.</w:t>
      </w:r>
      <w:r/>
    </w:p>
    <w:p>
      <w:pPr>
        <w:pStyle w:val="ListNumber"/>
        <w:spacing w:line="240" w:lineRule="auto"/>
        <w:ind w:left="720"/>
      </w:pPr>
      <w:r/>
      <w:hyperlink r:id="rId15">
        <w:r>
          <w:rPr>
            <w:color w:val="0000EE"/>
            <w:u w:val="single"/>
          </w:rPr>
          <w:t>https://www.etoday.co.kr/news/view/2459322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lgensol.com/company-news/press-releases/2592/" TargetMode="External"/><Relationship Id="rId11" Type="http://schemas.openxmlformats.org/officeDocument/2006/relationships/hyperlink" Target="https://www.justice.gov/archives/sco/file/1373816/dl?inline=" TargetMode="External"/><Relationship Id="rId12" Type="http://schemas.openxmlformats.org/officeDocument/2006/relationships/hyperlink" Target="https://www.repairerdrivennews.com/2024/04/12/lg-sets-timelines-for-ess-and-cylindrical-battery-complex-in-arizona/" TargetMode="External"/><Relationship Id="rId13" Type="http://schemas.openxmlformats.org/officeDocument/2006/relationships/hyperlink" Target="https://koreajoongangdaily.joins.com/news/2025-03-06/business/industry/Exclusive-LG-Energys-Arizona-battery-plant-to-start-mass-production-in-first-half-of-2026/2255270" TargetMode="External"/><Relationship Id="rId14" Type="http://schemas.openxmlformats.org/officeDocument/2006/relationships/hyperlink" Target="https://immigrantjustice.org/sites/default/files/content-type/resource/documents/2018-10/NIJC%20Asylum%20Manual_final%2007%202018.pdf" TargetMode="External"/><Relationship Id="rId15" Type="http://schemas.openxmlformats.org/officeDocument/2006/relationships/hyperlink" Target="https://www.etoday.co.kr/news/view/24593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