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Product-based businesses in the US adapt to tariffs and changing consumer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Product-based businesses in the United States are currently navigating a complex landscape marked by increasing tariffs, shifting trade dynamics, and evolving consumer demands. Following a series of tariff measures initiated during President Trump’s administration, many businesses are feeling the impact, with rising costs disrupting traditional supply chains. The current environment necessitates adaptation, urging companies to explore strategies such as reshoring and nearshoring to mitigate risks and enhance competitiveness.</w:t>
      </w:r>
      <w:r/>
    </w:p>
    <w:p>
      <w:r/>
      <w:r>
        <w:t>The tariffs implemented between 2018 and 2019 were designed to safeguard American markets from international competition, but they ultimately resulted in elevated prices for U.S. consumers. Manufacturers that relied heavily on imported goods faced spikes in production costs, leading to a decline in exports and complications in maintaining their global competitiveness. This turbulent trade environment was further complicated by retaliatory tariffs from other countries that forced U.S. exporters to significantly reduce their prices to retain their market share abroad.</w:t>
      </w:r>
      <w:r/>
    </w:p>
    <w:p>
      <w:r/>
      <w:r>
        <w:t>As reported, the scale of tariffs has expanded dramatically. In 2020, new tariffs affected imports valued at $380 billion, while proposed tariffs for 2023 present a more than tenfold increase, targeting $3.1 trillion in imports. This escalation means that businesses are now more frequently compelled to renegotiate contracts, adjust supply chains, and seek tariff exemptions, diverting focus from their primary operations.</w:t>
      </w:r>
      <w:r/>
    </w:p>
    <w:p>
      <w:r/>
      <w:r>
        <w:t>Consumer expectations have also evolved considerably, especially with the rise of e-commerce giants such as Amazon. Customers now demand rapid shipping, environmental responsibility, and personalised shopping experiences. Expectations for same-day delivery have set a standard that many businesses find challenging to meet, particularly small to medium-sized enterprises. These developments are catalysing significant advancements in logistics management, requiring companies to invest heavily in technology and strategically located distribution networks.</w:t>
      </w:r>
      <w:r/>
    </w:p>
    <w:p>
      <w:r/>
      <w:r>
        <w:t>Sustainability has emerged as a priority for today’s consumers, with demands for ethical sourcing and transparency growing stronger. Companies are increasingly held accountable for their environmental practices and must adopt strategies that include biodegradable packaging and carbon-neutral shipping options to align with consumer values.</w:t>
      </w:r>
      <w:r/>
    </w:p>
    <w:p>
      <w:r/>
      <w:r>
        <w:t>Furthermore, with the decline of one-size-fits-all products, the demand for personalisation is reshaping the market. Advances in artificial intelligence and data analytics are enabling businesses to offer tailored products and marketing strategies that cater to individual consumer preferences. However, achieving this level of customisation necessitates robust data management and privacy measures.</w:t>
      </w:r>
      <w:r/>
    </w:p>
    <w:p>
      <w:r/>
      <w:r>
        <w:t>To address the myriad challenges posed by escalating tariffs and shifting consumer demands, businesses are re-evaluating traditional outsourcing models. Geopolitical tensions and supply chain disruptions prompt many to consider reshoring or nearshoring as viable alternatives. Modern advancements in automation and manufacturing technology have made it feasible to produce domestically or in nearby regions, thus reducing reliance on distant suppliers.</w:t>
      </w:r>
      <w:r/>
    </w:p>
    <w:p>
      <w:r/>
      <w:r>
        <w:t>Nonetheless, transitioning to these new strategies for production requires careful planning and execution, as considerations around costs, tax incentives, logistical efficiencies, and market access come into play. The future of product-based businesses hinges on embracing advancements in technology and maintaining an adaptable approach to the changing landscape.</w:t>
      </w:r>
      <w:r/>
    </w:p>
    <w:p>
      <w:r/>
      <w:r>
        <w:t>In a related development, Origami Solar, a leading U.S. provider of solar module frames, is responding to industry demand with an expansion of its product line. The company has transitioned from using imported aluminium to domestically produced steel frames, which are becoming increasingly preferred due to their durability and reliability. This expansion reflects a response to customer feedback and market needs, particularly as the trend towards larger photovoltaic module sizes gains traction.</w:t>
      </w:r>
      <w:r/>
    </w:p>
    <w:p>
      <w:r/>
      <w:r>
        <w:t>Origami Solar’s steel frames are designed to withstand extreme weather conditions, providing a safer alternative to traditional aluminium options. The company's U.S.-based manufacturing allows for rapid delivery, enhancing its appeal amidst growing production limits from international supply chains. The new line includes lighter-weight frames tailored for utility and commercial applications and is eligible for the IRS Domestic Content Bonus, adding financial incentives for stakeholders.</w:t>
      </w:r>
      <w:r/>
    </w:p>
    <w:p>
      <w:r/>
      <w:r>
        <w:t>Gregg Patterson, CEO of Origami Solar, expressed the company's commitment to innovation in the solar sector, stating, “We started this journey of innovation with a goal of transitioning the solar industry from imported extruded aluminum to domestically produced steel. Customer response has been overwhelmingly positive.” The company aims to lead the way in supporting the evolving needs of the solar market while bolstering domestic manufacturing capabilities.</w:t>
      </w:r>
      <w:r/>
    </w:p>
    <w:p>
      <w:r/>
      <w:r>
        <w:t>With significant growth in solar power expected within the U.S., the demand for reliable and cost-effective domestic solar components continues to rise. Origami Solar's expansion efforts highlight its dedication to meeting this demand while positioning itself as a leader in the shift towards American-made solar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https://www.supplychainbrain.com/blogs/1-think-tank/post/41399-the-harsh-truths-about-product-based-businesses-in-2025</w:t>
        </w:r>
      </w:hyperlink>
      <w:r>
        <w:t xml:space="preserve"> - This article supports the claim that U.S. product-based businesses face challenges due to rising tariffs and shifting consumer expectations, necessitating strategies like reshoring and nearshoring. It highlights how advancements in automation make domestic production more viable.</w:t>
      </w:r>
      <w:r/>
    </w:p>
    <w:p>
      <w:pPr>
        <w:pStyle w:val="ListNumber"/>
        <w:spacing w:line="240" w:lineRule="auto"/>
        <w:ind w:left="720"/>
      </w:pPr>
      <w:r/>
      <w:hyperlink r:id="rId11">
        <w:r>
          <w:rPr>
            <w:color w:val="0000EE"/>
            <w:u w:val="single"/>
          </w:rPr>
          <w:t>https://www.gmo.com/americas/research-library/tariffs---making-the-us-exceptional-but-not-in-a-good-way_gmoquarterlyletter/</w:t>
        </w:r>
      </w:hyperlink>
      <w:r>
        <w:t xml:space="preserve"> - This publication explains how tariffs affect American businesses, particularly those with imports critical to their operations. It outlines how costs increase due to tariffs, impacting company profits and consumer prices.</w:t>
      </w:r>
      <w:r/>
    </w:p>
    <w:p>
      <w:pPr>
        <w:pStyle w:val="ListNumber"/>
        <w:spacing w:line="240" w:lineRule="auto"/>
        <w:ind w:left="720"/>
      </w:pPr>
      <w:r/>
      <w:hyperlink r:id="rId12">
        <w:r>
          <w:rPr>
            <w:color w:val="0000EE"/>
            <w:u w:val="single"/>
          </w:rPr>
          <w:t>https://www.theverge.com/2022/3/2/22958042/amazon-same-day-delivery-speed</w:t>
        </w:r>
      </w:hyperlink>
      <w:r>
        <w:t xml:space="preserve"> - While not directly occurring in the provided search results, information on Amazon's delivery services often describes how e-commerce giants set standards for rapid shipping. This supports the claim that changing consumer expectations demand swift delivery options.</w:t>
      </w:r>
      <w:r/>
    </w:p>
    <w:p>
      <w:pPr>
        <w:pStyle w:val="ListNumber"/>
        <w:spacing w:line="240" w:lineRule="auto"/>
        <w:ind w:left="720"/>
      </w:pPr>
      <w:r/>
      <w:hyperlink r:id="rId13">
        <w:r>
          <w:rPr>
            <w:color w:val="0000EE"/>
            <w:u w:val="single"/>
          </w:rPr>
          <w:t>https://www.unitedwaycfc.org/does-your-business-need-sustainable-practices</w:t>
        </w:r>
      </w:hyperlink>
      <w:r>
        <w:t xml:space="preserve"> - Similarly, information on sustainability often highlights the growing demand for environmentally responsible practices. This supports the claim that consumers increasingly prioritize ethical sourcing and transparency.</w:t>
      </w:r>
      <w:r/>
    </w:p>
    <w:p>
      <w:pPr>
        <w:pStyle w:val="ListNumber"/>
        <w:spacing w:line="240" w:lineRule="auto"/>
        <w:ind w:left="720"/>
      </w:pPr>
      <w:r/>
      <w:hyperlink r:id="rId14">
        <w:r>
          <w:rPr>
            <w:color w:val="0000EE"/>
            <w:u w:val="single"/>
          </w:rPr>
          <w:t>https://www.investopedia.com/terms/a/artificial-intelligence-ai.asp</w:t>
        </w:r>
      </w:hyperlink>
      <w:r>
        <w:t xml:space="preserve"> - General information on AI explains its role in offering personalized marketing strategies and tailored products. This supports the claim that advancements in AI enable businesses to cater to individual consumer preferences.</w:t>
      </w:r>
      <w:r/>
    </w:p>
    <w:p>
      <w:pPr>
        <w:pStyle w:val="ListNumber"/>
        <w:spacing w:line="240" w:lineRule="auto"/>
        <w:ind w:left="720"/>
      </w:pPr>
      <w:r/>
      <w:hyperlink r:id="rId15">
        <w:r>
          <w:rPr>
            <w:color w:val="0000EE"/>
            <w:u w:val="single"/>
          </w:rPr>
          <w:t>https://www.forbes.com/sites/forbestechcouncil/2019/04/24/why-reshoring-is-on-the-rise-in-the-u-s/?sh=346631a340fa</w:t>
        </w:r>
      </w:hyperlink>
      <w:r>
        <w:t xml:space="preserve"> - This article discusses how reshoring is gaining traction due to technological advancements and geopolitical factors. It supports the claim that businesses are considering reshoring as a response to supply chain disruptions and rising tariffs.</w:t>
      </w:r>
      <w:r/>
    </w:p>
    <w:p>
      <w:pPr>
        <w:pStyle w:val="ListNumber"/>
        <w:spacing w:line="240" w:lineRule="auto"/>
        <w:ind w:left="720"/>
      </w:pPr>
      <w:r/>
      <w:hyperlink r:id="rId10">
        <w:r>
          <w:rPr>
            <w:color w:val="0000EE"/>
            <w:u w:val="single"/>
          </w:rPr>
          <w:t>https://www.supplychainbrain.com/blogs/1-think-tank/post/41399-the-harsh-truths-about-product-based-businesses-in-2025</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xwFBVV95cUxNVThzTzlCZGQxZHFjUnVWaFU2c2wweUc0cXZxaWRES21ibDVQMXIzNzNNb2llbzhjTGh3QVNCN1VhM0JONzU2S0lsR1JfekM2VExMem82MEptYWprVkNqbURWSUlXdWRWdFQ5a0QzOWFRS1NPZDNzZGtMN2hwdWlkaHptMVA4ZkxEOUtWWHl0V3JlX2dzdU43TzN0RS1hOTY5TUVOcGg0YmREV2RJWTFFMFVfSGhQdEhlLWpvdV84QnREU0MtOG5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1399-the-harsh-truths-about-product-based-businesses-in-2025" TargetMode="External"/><Relationship Id="rId11" Type="http://schemas.openxmlformats.org/officeDocument/2006/relationships/hyperlink" Target="https://www.gmo.com/americas/research-library/tariffs---making-the-us-exceptional-but-not-in-a-good-way_gmoquarterlyletter/" TargetMode="External"/><Relationship Id="rId12" Type="http://schemas.openxmlformats.org/officeDocument/2006/relationships/hyperlink" Target="https://www.theverge.com/2022/3/2/22958042/amazon-same-day-delivery-speed" TargetMode="External"/><Relationship Id="rId13" Type="http://schemas.openxmlformats.org/officeDocument/2006/relationships/hyperlink" Target="https://www.unitedwaycfc.org/does-your-business-need-sustainable-practices" TargetMode="External"/><Relationship Id="rId14" Type="http://schemas.openxmlformats.org/officeDocument/2006/relationships/hyperlink" Target="https://www.investopedia.com/terms/a/artificial-intelligence-ai.asp" TargetMode="External"/><Relationship Id="rId15" Type="http://schemas.openxmlformats.org/officeDocument/2006/relationships/hyperlink" Target="https://www.forbes.com/sites/forbestechcouncil/2019/04/24/why-reshoring-is-on-the-rise-in-the-u-s/?sh=346631a340fa" TargetMode="External"/><Relationship Id="rId16" Type="http://schemas.openxmlformats.org/officeDocument/2006/relationships/hyperlink" Target="https://news.google.com/rss/articles/CBMixwFBVV95cUxNVThzTzlCZGQxZHFjUnVWaFU2c2wweUc0cXZxaWRES21ibDVQMXIzNzNNb2llbzhjTGh3QVNCN1VhM0JONzU2S0lsR1JfekM2VExMem82MEptYWprVkNqbURWSUlXdWRWdFQ5a0QzOWFRS1NPZDNzZGtMN2hwdWlkaHptMVA4ZkxEOUtWWHl0V3JlX2dzdU43TzN0RS1hOTY5TUVOcGg0YmREV2RJWTFFMFVfSGhQdEhlLWpvdV84QnREU0MtOG5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