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Glovis strengthens partnerships at annual 'Partners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Hyundai Glovis hosted its annual 'Partners Day' from 3rd to 4th November 2023 at the Lahan Select Gyeongju Hotel, aiming to strengthen competitive ties and promote coexistence with its partners. This year's event drew in a total of 122 participants, including Lee Kyu-bok, CEO of Hyundai Glovis, alongside representatives from 103 partner companies, demonstrating the firm's commitment to collaboration within the logistics sector.</w:t>
      </w:r>
      <w:r/>
    </w:p>
    <w:p>
      <w:r/>
      <w:r>
        <w:t xml:space="preserve">During the event, attendees engaged in a range of activities including a general meeting, seminars, and the presentation of awards for exemplary partners. The general meeting provided a platform for sharing insights from the partnership, allowing participants to express challenges faced within the logistics domain and discuss viable solutions. </w:t>
      </w:r>
      <w:r/>
    </w:p>
    <w:p>
      <w:r/>
      <w:r>
        <w:t>In a bid to address pressing contemporary issues, Hyundai Glovis organised seminars on crucial subjects such as 'ESG trends and sustainable supply chain management' and 'compliance management for coexistence.' These sessions were designed to facilitate the integration of an ESG (Environmental, Social, Governance) management model among its partners. A featured lecture by ecologist Choi Jae-cheon from Ewha Womans University focused on 'Communication and Leadership in the Era of ESG,' providing valuable insights for those in attendance.</w:t>
      </w:r>
      <w:r/>
    </w:p>
    <w:p>
      <w:r/>
      <w:r>
        <w:t>The event concluded with the recognition of six partner companies that have made significant contributions towards enhancing competitiveness and promoting harmonious coexistence. An official from Hyundai Glovis remarked, “This was not just an event, but a program prepared for all participants to learn the value of cooperative coexistence and to build strong partnerships.” The official further noted the company's intention to uphold mutual respect and continue developing coexistence strategies rooted in sustainable management principles.</w:t>
      </w:r>
      <w:r/>
    </w:p>
    <w:p>
      <w:r/>
      <w:r>
        <w:t>Hyundai Glovis first established the partnership meeting in 2019, marking a significant milestone as the first logistics company to do so. Despite disruptions due to the COVID-19 pandemic, the company has consistently held its 'Partners Day' events with the aim of fostering mutual benefits and development through open exchange. The partnership meeting consists of companies that maintain ongoing trade relationships with Hyundai Glovis, meeting certain scale and credit rating criteria.</w:t>
      </w:r>
      <w:r/>
    </w:p>
    <w:p>
      <w:r/>
      <w:r>
        <w:t>In addition to discussing logistics improvements and quality assurance initiatives, Hyundai Glovis is also focused on creating a responsive collaborative system to manage emergencies effectively. Ongoing discussions with partners are aimed at identifying operational difficulties to facilitate solutions. The company has implemented various coexistence cooperation measures, including cash payments for smaller partner firms, establishing a coexistence cooperation fund, and ensuring early payments ahead of holidays.</w:t>
      </w:r>
      <w:r/>
    </w:p>
    <w:p>
      <w:r/>
      <w:r>
        <w:t>These proactive measures have contributed to Hyundai Glovis receiving an A grade in evaluations conducted by the Korea ESG Standards Institute last year. It stands out as the only domestic logistics enterprise to be included in the Dow Jones Sustainability Indices (DJSI) for ten consecutive years in both the Asia-Pacific and Korean indices, alongside maintaining its status in the World Index for four consecutive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https://koreajoongangdaily.joins.com/2023/03/27/business/industry/Hyundai-Glovis-GS-Energy-ammonia/20230327182148937.html</w:t>
        </w:r>
      </w:hyperlink>
      <w:r>
        <w:t xml:space="preserve"> - This article discusses Hyundai Glovis' initiatives in clean hydrogen and ammonia transportation, which aligns with their commitment to sustainable supply chain management as highlighted in the 'Partners Day' event.</w:t>
      </w:r>
      <w:r/>
    </w:p>
    <w:p>
      <w:pPr>
        <w:pStyle w:val="ListNumber"/>
        <w:spacing w:line="240" w:lineRule="auto"/>
        <w:ind w:left="720"/>
      </w:pPr>
      <w:r/>
      <w:hyperlink r:id="rId11">
        <w:r>
          <w:rPr>
            <w:color w:val="0000EE"/>
            <w:u w:val="single"/>
          </w:rPr>
          <w:t>https://www.goodfuels.com/news/hyundai-glovis-goodfuels-first-biofuel-bunkering-korean-flagged-pctc-vessel</w:t>
        </w:r>
      </w:hyperlink>
      <w:r>
        <w:t xml:space="preserve"> - The collaboration between Hyundai Glovis and GoodFuels on biofuel bunkering underscores Hyundai Glovis' efforts in reducing greenhouse gas emissions and promoting sustainable supply chain solutions, supporting their initiatives mentioned in the article.</w:t>
      </w:r>
      <w:r/>
    </w:p>
    <w:p>
      <w:pPr>
        <w:pStyle w:val="ListNumber"/>
        <w:spacing w:line="240" w:lineRule="auto"/>
        <w:ind w:left="720"/>
      </w:pPr>
      <w:r/>
      <w:hyperlink r:id="rId12">
        <w:r>
          <w:rPr>
            <w:color w:val="0000EE"/>
            <w:u w:val="single"/>
          </w:rPr>
          <w:t>https://tbgevents.swoogo.com/glovis24/4909769</w:t>
        </w:r>
      </w:hyperlink>
      <w:r>
        <w:t xml:space="preserve"> - This URL contains details about upcoming Hyundai Glovis events, showcasing their continuous efforts to engage with partners and facilitate seminars that focus on collaboration and innovation within the logistics industry.</w:t>
      </w:r>
      <w:r/>
    </w:p>
    <w:p>
      <w:pPr>
        <w:pStyle w:val="ListNumber"/>
        <w:spacing w:line="240" w:lineRule="auto"/>
        <w:ind w:left="720"/>
      </w:pPr>
      <w:r/>
      <w:hyperlink r:id="rId13">
        <w:r>
          <w:rPr>
            <w:color w:val="0000EE"/>
            <w:u w:val="single"/>
          </w:rPr>
          <w:t>https://www.koreatimes.co.kr/www/tech/2023/04/129_328000.html</w:t>
        </w:r>
      </w:hyperlink>
      <w:r>
        <w:t xml:space="preserve"> - This article describes ongoing discussions within Hyundai Glovis regarding ESG implementation in logistics, reinforcing the company's focus on environmental management and sustainable practices referred to in the event.</w:t>
      </w:r>
      <w:r/>
    </w:p>
    <w:p>
      <w:pPr>
        <w:pStyle w:val="ListNumber"/>
        <w:spacing w:line="240" w:lineRule="auto"/>
        <w:ind w:left="720"/>
      </w:pPr>
      <w:r/>
      <w:hyperlink r:id="rId14">
        <w:r>
          <w:rPr>
            <w:color w:val="0000EE"/>
            <w:u w:val="single"/>
          </w:rPr>
          <w:t>https://www.businesskorea.co.kr/news/articleView.html?idxno=103167</w:t>
        </w:r>
      </w:hyperlink>
      <w:r>
        <w:t xml:space="preserve"> - This piece reports on Hyundai Glovis receiving an A grade from the Korea ESG Standards Institute, highlighting the company’s sustainable practices and its recognition in the industry, which aligns with the achievements mentioned in the article.</w:t>
      </w:r>
      <w:r/>
    </w:p>
    <w:p>
      <w:pPr>
        <w:pStyle w:val="ListNumber"/>
        <w:spacing w:line="240" w:lineRule="auto"/>
        <w:ind w:left="720"/>
      </w:pPr>
      <w:r/>
      <w:hyperlink r:id="rId15">
        <w:r>
          <w:rPr>
            <w:color w:val="0000EE"/>
            <w:u w:val="single"/>
          </w:rPr>
          <w:t>https://www.reuters.com/article/us-hyundai-glovis-idUSKCN1M10S0</w:t>
        </w:r>
      </w:hyperlink>
      <w:r>
        <w:t xml:space="preserve"> - The report details Hyundai Glovis' logistics strategies and their ongoing partnership efforts, complementing the claims made about their commitment to collaboration and competitive ties at the 'Partners Day' event.</w:t>
      </w:r>
      <w:r/>
    </w:p>
    <w:p>
      <w:pPr>
        <w:pStyle w:val="ListNumber"/>
        <w:spacing w:line="240" w:lineRule="auto"/>
        <w:ind w:left="720"/>
      </w:pPr>
      <w:r/>
      <w:hyperlink r:id="rId16">
        <w:r>
          <w:rPr>
            <w:color w:val="0000EE"/>
            <w:u w:val="single"/>
          </w:rPr>
          <w:t>https://www.edaily.co.kr/News/Read?newsId=01725286642133824&amp;mediaCodeNo=257&amp;OutLnkChk=Y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oreajoongangdaily.joins.com/2023/03/27/business/industry/Hyundai-Glovis-GS-Energy-ammonia/20230327182148937.html" TargetMode="External"/><Relationship Id="rId11" Type="http://schemas.openxmlformats.org/officeDocument/2006/relationships/hyperlink" Target="https://www.goodfuels.com/news/hyundai-glovis-goodfuels-first-biofuel-bunkering-korean-flagged-pctc-vessel" TargetMode="External"/><Relationship Id="rId12" Type="http://schemas.openxmlformats.org/officeDocument/2006/relationships/hyperlink" Target="https://tbgevents.swoogo.com/glovis24/4909769" TargetMode="External"/><Relationship Id="rId13" Type="http://schemas.openxmlformats.org/officeDocument/2006/relationships/hyperlink" Target="https://www.koreatimes.co.kr/www/tech/2023/04/129_328000.html" TargetMode="External"/><Relationship Id="rId14" Type="http://schemas.openxmlformats.org/officeDocument/2006/relationships/hyperlink" Target="https://www.businesskorea.co.kr/news/articleView.html?idxno=103167" TargetMode="External"/><Relationship Id="rId15" Type="http://schemas.openxmlformats.org/officeDocument/2006/relationships/hyperlink" Target="https://www.reuters.com/article/us-hyundai-glovis-idUSKCN1M10S0" TargetMode="External"/><Relationship Id="rId16" Type="http://schemas.openxmlformats.org/officeDocument/2006/relationships/hyperlink" Target="https://www.edaily.co.kr/News/Read?newsId=01725286642133824&amp;mediaCodeNo=257&amp;OutLnkCh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