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Aptean and Logility forge partnership to enhance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Aptean, a global leader in AI-driven, mission-critical enterprise software applications, and Logility, renowned for its advanced supply chain management solutions, have announced a strategic collaboration aimed at enhancing supply chain management for mutual customers. The partnership represents a significant advancement in the industry by providing a comprehensive end-to-end supply chain experience. </w:t>
      </w:r>
      <w:r/>
    </w:p>
    <w:p>
      <w:r/>
      <w:r>
        <w:t xml:space="preserve">Commenting on the collaboration, TVN Reddy, CEO of Aptean, stated, “This powerful combination of applications which heavily leverage AI will further accelerate the development of transformational capabilities, enhance scalability, and enable customers to more quickly build competitive advantage in rapidly changing markets.” </w:t>
      </w:r>
      <w:r/>
    </w:p>
    <w:p>
      <w:r/>
      <w:r>
        <w:t>The synergy between Aptean’s and Logility’s technologies is expected to improve decision-making processes by offering software that translates fragmented data into actionable insights. This integration of capabilities allows organizations to transition from understanding past performance to forecasting future outcomes, thus driving operational transformation through cloud-based, AI-first technologies. The partnership aims to provide a fully integrated planning experience that caters to a diverse set of industries, which both companies serve.</w:t>
      </w:r>
      <w:r/>
    </w:p>
    <w:p>
      <w:r/>
      <w:r>
        <w:t>Allan Dow, President and CEO of Logility, elaborated on the partnership's potential benefits, saying, “The synergies between Aptean’s and Logility’s capabilities represent a tremendous amount of opportunity.” He highlighted how the combination of factory floor and manufacturing execution systems (MES) could optimise last-mile delivery. Additionally, he noted the advantages of linking network optimisation with transportation planning to reduce costs and improve on-time, in-full (OTIF) deliveries.</w:t>
      </w:r>
      <w:r/>
    </w:p>
    <w:p>
      <w:r/>
      <w:r>
        <w:t>To showcase their innovative solutions, Logility will be participating in the North American Gartner Supply Chain Symposium scheduled to take place in Orlando from May 5th to 7th, followed by appearances at the European Gartner Supply Chain Symposium in Barcelona from May 19th to 21st.</w:t>
      </w:r>
      <w:r/>
    </w:p>
    <w:p>
      <w:r/>
      <w:r>
        <w:t>Logility is recognised for its provision of AI-first supply chain management solutions, with a mission to help organisations build sustainable digital supply chains. The company’s platform focuses on shifting from traditional processes to AI-driven strategies aimed at enabling quicker responses to uncertainties.</w:t>
      </w:r>
      <w:r/>
    </w:p>
    <w:p>
      <w:r/>
      <w:r>
        <w:t>Aptean, headquartered in Alpharetta, Georgia, delivers industry-specific software solutions that empower manufacturers and distributors to operate efficiently and grow their businesses. By combining their strengths, both companies aim to enhance the capabilities of clients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https://erp.today/aptean-enters-into-definitive-agreement-to-acquire-logility/</w:t>
        </w:r>
      </w:hyperlink>
      <w:r>
        <w:t xml:space="preserve"> - This URL supports the claims of Aptean's strategic collaboration with Logility, enhancing their AI-driven supply chain management solutions. It highlights the acquisition's benefits, including access to resources and enhanced combined offerings.</w:t>
      </w:r>
      <w:r/>
    </w:p>
    <w:p>
      <w:pPr>
        <w:pStyle w:val="ListNumber"/>
        <w:spacing w:line="240" w:lineRule="auto"/>
        <w:ind w:left="720"/>
      </w:pPr>
      <w:r/>
      <w:hyperlink r:id="rId11">
        <w:r>
          <w:rPr>
            <w:color w:val="0000EE"/>
            <w:u w:val="single"/>
          </w:rPr>
          <w:t>https://www.aptean.com/en-US/insights/press-release/aptean-enters-into-definitive-agreement-to-acquire-logility</w:t>
        </w:r>
      </w:hyperlink>
      <w:r>
        <w:t xml:space="preserve"> - This URL provides further details on the acquisition agreement, emphasizing the strategic and financial benefits for both companies, including increased focus on long-term strategies and enhanced capabilities.</w:t>
      </w:r>
      <w:r/>
    </w:p>
    <w:p>
      <w:pPr>
        <w:pStyle w:val="ListNumber"/>
        <w:spacing w:line="240" w:lineRule="auto"/>
        <w:ind w:left="720"/>
      </w:pPr>
      <w:r/>
      <w:hyperlink r:id="rId12">
        <w:r>
          <w:rPr>
            <w:color w:val="0000EE"/>
            <w:u w:val="single"/>
          </w:rPr>
          <w:t>https://www.businesswire.com/news/home/20250410723501/en/Apteans-Acquisition-of-Logility-to-Deliver-End-to-End-Planning-Experience</w:t>
        </w:r>
      </w:hyperlink>
      <w:r>
        <w:t xml:space="preserve"> - This URL explains how the combination of Aptean and Logility will provide a comprehensive end-to-end supply chain management experience, leveraging AI to accelerate decision-making and operational transformation.</w:t>
      </w:r>
      <w:r/>
    </w:p>
    <w:p>
      <w:pPr>
        <w:pStyle w:val="ListNumber"/>
        <w:spacing w:line="240" w:lineRule="auto"/>
        <w:ind w:left="720"/>
      </w:pPr>
      <w:r/>
      <w:hyperlink r:id="rId13">
        <w:r>
          <w:rPr>
            <w:color w:val="0000EE"/>
            <w:u w:val="single"/>
          </w:rPr>
          <w:t>https://www.logility.com/</w:t>
        </w:r>
      </w:hyperlink>
      <w:r>
        <w:t xml:space="preserve"> - This is Logility's official website, which corroborates their mission to provide AI-first supply chain management solutions and build sustainable digital supply chains.</w:t>
      </w:r>
      <w:r/>
    </w:p>
    <w:p>
      <w:pPr>
        <w:pStyle w:val="ListNumber"/>
        <w:spacing w:line="240" w:lineRule="auto"/>
        <w:ind w:left="720"/>
      </w:pPr>
      <w:r/>
      <w:hyperlink r:id="rId14">
        <w:r>
          <w:rPr>
            <w:color w:val="0000EE"/>
            <w:u w:val="single"/>
          </w:rPr>
          <w:t>https://www.aptean.com/</w:t>
        </w:r>
      </w:hyperlink>
      <w:r>
        <w:t xml:space="preserve"> - Aptean's official website, highlighting their role as a global provider of industry-specific software solutions that help manufacturers and distributors grow their businesses.</w:t>
      </w:r>
      <w:r/>
    </w:p>
    <w:p>
      <w:pPr>
        <w:pStyle w:val="ListNumber"/>
        <w:spacing w:line="240" w:lineRule="auto"/>
        <w:ind w:left="720"/>
      </w:pPr>
      <w:r/>
      <w:hyperlink r:id="rId15">
        <w:r>
          <w:rPr>
            <w:color w:val="0000EE"/>
            <w:u w:val="single"/>
          </w:rPr>
          <w:t>https://www.gartner.com/en/events/supply-chain-symposium</w:t>
        </w:r>
      </w:hyperlink>
      <w:r>
        <w:t xml:space="preserve"> - This URL supports the mention of Logility's participation in the Gartner Supply Chain Symposiums, showcasing their innovative solutions in supply chain management.</w:t>
      </w:r>
      <w:r/>
    </w:p>
    <w:p>
      <w:pPr>
        <w:pStyle w:val="ListNumber"/>
        <w:spacing w:line="240" w:lineRule="auto"/>
        <w:ind w:left="720"/>
      </w:pPr>
      <w:r/>
      <w:hyperlink r:id="rId16">
        <w:r>
          <w:rPr>
            <w:color w:val="0000EE"/>
            <w:u w:val="single"/>
          </w:rPr>
          <w:t>https://news.google.com/rss/articles/CBMicEFVX3lxTFBTdWRsSG9HbFlpQjA0U3hpYUNQUlZ1S3JPZERfbzlHY2wxUHlscFRnZFNsdWNkRm4ta3QxRzdvSUJsVVJlckJ6d1JQZFlIaUh0NjYzUERRQlI2WnhlSGRuMk9DQ2RaYXVsTWVqV29sZUw?oc=5&amp;hl=en-US&amp;gl=US&amp;ceid=US:en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aptean-enters-into-definitive-agreement-to-acquire-logility/" TargetMode="External"/><Relationship Id="rId11" Type="http://schemas.openxmlformats.org/officeDocument/2006/relationships/hyperlink" Target="https://www.aptean.com/en-US/insights/press-release/aptean-enters-into-definitive-agreement-to-acquire-logility" TargetMode="External"/><Relationship Id="rId12" Type="http://schemas.openxmlformats.org/officeDocument/2006/relationships/hyperlink" Target="https://www.businesswire.com/news/home/20250410723501/en/Apteans-Acquisition-of-Logility-to-Deliver-End-to-End-Planning-Experience" TargetMode="External"/><Relationship Id="rId13" Type="http://schemas.openxmlformats.org/officeDocument/2006/relationships/hyperlink" Target="https://www.logility.com/" TargetMode="External"/><Relationship Id="rId14" Type="http://schemas.openxmlformats.org/officeDocument/2006/relationships/hyperlink" Target="https://www.aptean.com/" TargetMode="External"/><Relationship Id="rId15" Type="http://schemas.openxmlformats.org/officeDocument/2006/relationships/hyperlink" Target="https://www.gartner.com/en/events/supply-chain-symposium" TargetMode="External"/><Relationship Id="rId16" Type="http://schemas.openxmlformats.org/officeDocument/2006/relationships/hyperlink" Target="https://news.google.com/rss/articles/CBMicEFVX3lxTFBTdWRsSG9HbFlpQjA0U3hpYUNQUlZ1S3JPZERfbzlHY2wxUHlscFRnZFNsdWNkRm4ta3QxRzdvSUJsVVJlckJ6d1JQZFlIaUh0NjYzUERRQlI2WnhlSGRuMk9DQ2RaYXVsTWVqV29sZ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