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Build Chain revolutionises construction procurement for subcontractors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light of the challenges faced by subcontractors in the construction industry, The Build Chain has emerged as a significant player seeking to enhance the procurement process. As reported by PBC Today, the current procurement landscape in construction is fraught with inefficiencies that hinder productivity and affect project outcomes. </w:t>
      </w:r>
      <w:r/>
    </w:p>
    <w:p>
      <w:r/>
      <w:r>
        <w:t>Subcontractors often experience overwhelming pressure as they juggle various responsibilities, including sourcing quotes, managing supplier relationships, maintaining cash flow, complying with regulatory requirements, and striving to meet environmental, social, and governance (ESG) standards. Traditional methods of procurement, which rely heavily on outdated communication tools such as spreadsheets, emails, and phone calls, are proving insufficient in the fast-paced, cost-sensitive, and sustainability-driven environment of modern construction.</w:t>
      </w:r>
      <w:r/>
    </w:p>
    <w:p>
      <w:r/>
      <w:r>
        <w:t xml:space="preserve">The Build Chain aims to address these inefficiencies by providing a dedicated digital platform tailored specifically for construction buyers. This initiative is designed to streamline procurement processes, enabling users to work more efficiently and effectively from the outset. </w:t>
      </w:r>
      <w:r/>
    </w:p>
    <w:p>
      <w:r/>
      <w:r>
        <w:t>The company highlights several pressing issues faced by suppliers in current procurement practices, including excessive time spent chasing suppliers, delays in receiving responses and quotes, poor visibility regarding delivery schedules, and the challenge of aligning procurement processes with compliance and ESG targets. These obstacles can lead to missed project deadlines, budget overruns, and increased stress levels for those managing procurement.</w:t>
      </w:r>
      <w:r/>
    </w:p>
    <w:p>
      <w:r/>
      <w:r>
        <w:t xml:space="preserve">The Build Chain’s platform offers various features to mitigate these issues. Users can send a single inquiry to multiple suppliers across the UK, significantly cutting down on the time typically spent obtaining quotes. The streamlined process allows for centralised access to multiple offers, which can be easily compared on a single dashboard. </w:t>
      </w:r>
      <w:r/>
    </w:p>
    <w:p>
      <w:r/>
      <w:r>
        <w:t>Emphasising the importance of cash flow, the platform also facilitates access to supplier credit through partnered merchants, alleviating the stress of upfront costs and allowing for more flexible payment planning. Moreover, by connecting users with local suppliers, The Build Chain helps reduce both delivery mileage and carbon emissions, contributing to enhanced sustainability practices. It even provides downloadable ESG reports to highlight the environmental impacts of individual projects.</w:t>
      </w:r>
      <w:r/>
    </w:p>
    <w:p>
      <w:r/>
      <w:r>
        <w:t>In terms of compliance, the platform is designed to automatically log purchasing activities, ensuring a comprehensive audit trail and reducing the need for additional administrative work. This feature adds a layer of governance that is crucial in today’s regulatory landscape.</w:t>
      </w:r>
      <w:r/>
    </w:p>
    <w:p>
      <w:r/>
      <w:r>
        <w:t>The Build Chain is positioned as not merely a procurement tool but as a strategic partner specifically crafted to meet the demands of subcontractors and construction buyers. The platform boasts a network of over 500 merchant branches throughout the UK, with a commitment to transparency by ensuring there are no hidden costs or commission cuts involved. It is backed by industry veterans who understand the nuances of construction procurement, which further distinguishes it from generic tech solutions.</w:t>
      </w:r>
      <w:r/>
    </w:p>
    <w:p>
      <w:r/>
      <w:r>
        <w:t>For stakeholders in the construction industry looking to enhance their procurement strategies, The Build Chain offers a pathway to operate more efficiently without compromising on quality or sustainability. The platform encourages potential users to experience its capabilities through a complimentary demonstration, asserting that it has the potential to significantly transform procurement practices in construction.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https://www.pbctoday.co.uk/news/digital-construction-news/construction-technology-news/the-future-of-construction-procurement-what-you-need-to-know/150051/</w:t>
        </w:r>
      </w:hyperlink>
      <w:r>
        <w:t xml:space="preserve"> - This article discusses the future of construction procurement, highlighting the inefficiencies in traditional methods and the role of platforms like The Build Chain in streamlining these processes.</w:t>
      </w:r>
      <w:r/>
    </w:p>
    <w:p>
      <w:pPr>
        <w:pStyle w:val="ListNumber"/>
        <w:spacing w:line="240" w:lineRule="auto"/>
        <w:ind w:left="720"/>
      </w:pPr>
      <w:r/>
      <w:hyperlink r:id="rId11">
        <w:r>
          <w:rPr>
            <w:color w:val="0000EE"/>
            <w:u w:val="single"/>
          </w:rPr>
          <w:t>https://www.pbctoday.co.uk/news/planning-construction-news/transform-your-materials-procurement-with-the-build-chain/136086/</w:t>
        </w:r>
      </w:hyperlink>
      <w:r>
        <w:t xml:space="preserve"> - This piece explains how The Build Chain transforms materials procurement by providing an efficient platform for connecting contractors with suppliers and improving sustainability within the construction industry.</w:t>
      </w:r>
      <w:r/>
    </w:p>
    <w:p>
      <w:pPr>
        <w:pStyle w:val="ListNumber"/>
        <w:spacing w:line="240" w:lineRule="auto"/>
        <w:ind w:left="720"/>
      </w:pPr>
      <w:r/>
      <w:hyperlink r:id="rId12">
        <w:r>
          <w:rPr>
            <w:color w:val="0000EE"/>
            <w:u w:val="single"/>
          </w:rPr>
          <w:t>https://www.youtube.com/watch?v=mQ8j_J2uAmU</w:t>
        </w:r>
      </w:hyperlink>
      <w:r>
        <w:t xml:space="preserve"> - The video showcases The Build Chain's digital procurement platform, demonstrating how it helps solve common procurement problems for contractors by automating supplier connections and facilitating efficient material purchases.</w:t>
      </w:r>
      <w:r/>
    </w:p>
    <w:p>
      <w:pPr>
        <w:pStyle w:val="ListNumber"/>
        <w:spacing w:line="240" w:lineRule="auto"/>
        <w:ind w:left="720"/>
      </w:pPr>
      <w:r/>
      <w:hyperlink r:id="rId13">
        <w:r>
          <w:rPr>
            <w:color w:val="0000EE"/>
            <w:u w:val="single"/>
          </w:rPr>
          <w:t>https://www.thebuildchain.co.uk/contact-us/</w:t>
        </w:r>
      </w:hyperlink>
      <w:r>
        <w:t xml:space="preserve"> - This contact page for The Build Chain highlights its mission to enhance construction procurement processes through digital solutions and offers support for potential users.</w:t>
      </w:r>
      <w:r/>
    </w:p>
    <w:p>
      <w:pPr>
        <w:pStyle w:val="ListNumber"/>
        <w:spacing w:line="240" w:lineRule="auto"/>
        <w:ind w:left="720"/>
      </w:pPr>
      <w:r/>
      <w:hyperlink r:id="rId9">
        <w:r>
          <w:rPr>
            <w:color w:val="0000EE"/>
            <w:u w:val="single"/>
          </w:rPr>
          <w:t>https://www.noahwire.com</w:t>
        </w:r>
      </w:hyperlink>
      <w:r>
        <w:t xml:space="preserve"> - Although the provided link does not directly relate to the topic, the reference to Noah Wire Services is mentioned as a source in the query.</w:t>
      </w:r>
      <w:r/>
    </w:p>
    <w:p>
      <w:pPr>
        <w:pStyle w:val="ListNumber"/>
        <w:spacing w:line="240" w:lineRule="auto"/>
        <w:ind w:left="720"/>
      </w:pPr>
      <w:r/>
      <w:hyperlink r:id="rId10">
        <w:r>
          <w:rPr>
            <w:color w:val="0000EE"/>
            <w:u w:val="single"/>
          </w:rPr>
          <w:t>https://www.pbctoday.co.uk/news/digital-construction-news/construction-technology-news/the-future-of-construction-procurement-what-you-need-to-know/150051/</w:t>
        </w:r>
      </w:hyperlink>
      <w:r>
        <w:t xml:space="preserve"> - This article further underscores the challenges faced by subcontractors, including inefficient communication methods and lack of sustainability in traditional procurement practices.</w:t>
      </w:r>
      <w:r/>
    </w:p>
    <w:p>
      <w:pPr>
        <w:pStyle w:val="ListNumber"/>
        <w:spacing w:line="240" w:lineRule="auto"/>
        <w:ind w:left="720"/>
      </w:pPr>
      <w:r/>
      <w:hyperlink r:id="rId14">
        <w:r>
          <w:rPr>
            <w:color w:val="0000EE"/>
            <w:u w:val="single"/>
          </w:rPr>
          <w:t>https://www.pbctoday.co.uk/news/digital-construction-news/construction-software-news/power-up-your-buyer-the-smarter-way-to-take-control-of-procurement/150255/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bctoday.co.uk/news/digital-construction-news/construction-technology-news/the-future-of-construction-procurement-what-you-need-to-know/150051/" TargetMode="External"/><Relationship Id="rId11" Type="http://schemas.openxmlformats.org/officeDocument/2006/relationships/hyperlink" Target="https://www.pbctoday.co.uk/news/planning-construction-news/transform-your-materials-procurement-with-the-build-chain/136086/" TargetMode="External"/><Relationship Id="rId12" Type="http://schemas.openxmlformats.org/officeDocument/2006/relationships/hyperlink" Target="https://www.youtube.com/watch?v=mQ8j_J2uAmU" TargetMode="External"/><Relationship Id="rId13" Type="http://schemas.openxmlformats.org/officeDocument/2006/relationships/hyperlink" Target="https://www.thebuildchain.co.uk/contact-us/" TargetMode="External"/><Relationship Id="rId14" Type="http://schemas.openxmlformats.org/officeDocument/2006/relationships/hyperlink" Target="https://www.pbctoday.co.uk/news/digital-construction-news/construction-software-news/power-up-your-buyer-the-smarter-way-to-take-control-of-procurement/1502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