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Arla Foods and DMK Group announce merger to create Europe’s largest dairy cooperative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Arla Foods and DMK Group have announced a significant merger that will result in the formation of what they describe as “the strongest dairy cooperative in Europe.” This new joint cooperative unites more than 12,000 farmers and is projected to generate a combined pro forma revenue of 19 billion euros.</w:t>
      </w:r>
      <w:r/>
    </w:p>
    <w:p>
      <w:r/>
      <w:r>
        <w:t>The merger aims to create a single, unified cooperative that enhances the production of nutritious, high-quality dairy products while driving innovation both within Europe and globally. A spokesperson for Arla Foods and DMK Group explained that the union will secure strong milk prices for the cooperative’s farmer members. They emphasised that the merger is a union of shared values and complementary strengths, forming the largest dairy cooperative in Europe. The merged cooperative will ensure a solid milk supply in the coming years, underpinning the financial stability needed to invest in the future development of the dairy sector.</w:t>
      </w:r>
      <w:r/>
    </w:p>
    <w:p>
      <w:r/>
      <w:r>
        <w:t>Jan Toft Nørgaard, chair of Arla Foods, said: “The foundation of this partnership is formed by our shared values, and I am immensely proud of this proposed merger, which is a win-win for our cooperatives. The strength of both Arla and DMK Group lies in our shared commitment to quality and innovation, and I see DMK Group as the perfect partner in shaping a new and strengthened Arla, poised to lead in the dairy industry.”</w:t>
      </w:r>
      <w:r/>
    </w:p>
    <w:p>
      <w:r/>
      <w:r>
        <w:t>Similarly, Heinz Korte, chair of DMK Group, remarked: “We are proud of the planned merger with Arla, a cooperative that shares our commitment to innovation and optimal value creation. This partnership strengthens the resilience of our cooperatives and significantly contributes to strengthening the competitiveness of our farmers. Together, we can expand our reach for our dairy products, thus improving our offering and jointly driving the further development of innovative products for the benefit of our members.”</w:t>
      </w:r>
      <w:r/>
    </w:p>
    <w:p>
      <w:r/>
      <w:r>
        <w:t>The merger, which is subject to approval by the Board of Representatives of both cooperatives and regulatory authorities, will see the new entity operate under the Arla name. This development marks a major step in the dairy industry, promising enhanced collaboration between farmers and a potentially greater presence in the European and global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https://dmk.de/en/insights/article/gemeinsam-die-zukunft-der-milchwirtschaft-gestalten-arla-foods-und-dmk-group-kuendigen-fusionsabsicht-an</w:t>
        </w:r>
      </w:hyperlink>
      <w:r>
        <w:t xml:space="preserve"> - This URL supports the claims about the merger between Arla Foods and DMK Group, including their shared values and goals to strengthen the dairy industry through innovation. It also details the structure of the merged entity and its projected impact on the industry.</w:t>
      </w:r>
      <w:r/>
    </w:p>
    <w:p>
      <w:pPr>
        <w:pStyle w:val="ListNumber"/>
        <w:spacing w:line="240" w:lineRule="auto"/>
        <w:ind w:left="720"/>
      </w:pPr>
      <w:r/>
      <w:hyperlink r:id="rId11">
        <w:r>
          <w:rPr>
            <w:color w:val="0000EE"/>
            <w:u w:val="single"/>
          </w:rPr>
          <w:t>https://www.just-food.com/news/arla-and-dmk-to-merge-into-european-superdairy/</w:t>
        </w:r>
      </w:hyperlink>
      <w:r>
        <w:t xml:space="preserve"> - This URL corroborates the financial aspects of the merger, such as the combined pro forma revenue of €19 billion, and highlights the creation of the largest dairy cooperative in Europe with a strong market presence.</w:t>
      </w:r>
      <w:r/>
    </w:p>
    <w:p>
      <w:pPr>
        <w:pStyle w:val="ListNumber"/>
        <w:spacing w:line="240" w:lineRule="auto"/>
        <w:ind w:left="720"/>
      </w:pPr>
      <w:r/>
      <w:hyperlink r:id="rId12">
        <w:r>
          <w:rPr>
            <w:color w:val="0000EE"/>
            <w:u w:val="single"/>
          </w:rPr>
          <w:t>https://www.dairyherd.com/news/business/arla-and-dmk-group-announce-major-merger-creating-europes-largest-farmer-owned-dairy</w:t>
        </w:r>
      </w:hyperlink>
      <w:r>
        <w:t xml:space="preserve"> - This URL provides further information on the merger's structure and impact, including the number of farmers involved and the projected size of the cooperative. It emphasizes the cooperative's position as Europe's largest farmer-owned dairy entity.</w:t>
      </w:r>
      <w:r/>
    </w:p>
    <w:p>
      <w:pPr>
        <w:pStyle w:val="ListNumber"/>
        <w:spacing w:line="240" w:lineRule="auto"/>
        <w:ind w:left="720"/>
      </w:pPr>
      <w:r/>
      <w:hyperlink r:id="rId13">
        <w:r>
          <w:rPr>
            <w:color w:val="0000EE"/>
            <w:u w:val="single"/>
          </w:rPr>
          <w:t>https://www.dairyindustries.com/news/46910/arla-foods-and-dmk-group-plan-to-merge/</w:t>
        </w:r>
      </w:hyperlink>
      <w:r>
        <w:t xml:space="preserve"> - This URL supports the claims about the merger's potential to strengthen the resilience of both cooperatives and enhance their product offerings. It also highlights the combined financial power and farmer base of the merged entity.</w:t>
      </w:r>
      <w:r/>
    </w:p>
    <w:p>
      <w:pPr>
        <w:pStyle w:val="ListNumber"/>
        <w:spacing w:line="240" w:lineRule="auto"/>
        <w:ind w:left="720"/>
      </w:pPr>
      <w:r/>
      <w:hyperlink r:id="rId14">
        <w:r>
          <w:rPr>
            <w:color w:val="0000EE"/>
            <w:u w:val="single"/>
          </w:rPr>
          <w:t>https://www.thedairynews.com/news/arla-and-dmk-group-announce-plans-for-merger</w:t>
        </w:r>
      </w:hyperlink>
      <w:r>
        <w:t xml:space="preserve"> - This URL could provide additional details about the merger and its implications for the dairy industry, but as it was not found in the search, an alternative source cannot be verified directly.</w:t>
      </w:r>
      <w:r/>
    </w:p>
    <w:p>
      <w:pPr>
        <w:pStyle w:val="ListNumber"/>
        <w:spacing w:line="240" w:lineRule="auto"/>
        <w:ind w:left="720"/>
      </w:pPr>
      <w:r/>
      <w:hyperlink r:id="rId15">
        <w:r>
          <w:rPr>
            <w:color w:val="0000EE"/>
            <w:u w:val="single"/>
          </w:rPr>
          <w:t>Not Found - Alternative Source Needed</w:t>
        </w:r>
      </w:hyperlink>
      <w:r>
        <w:t xml:space="preserve"> - An alternative source is needed to support claims about the merger's regulatory approval process and future market strategies. This could involve searches on business news platforms or official corporate announcements.</w:t>
      </w:r>
      <w:r/>
    </w:p>
    <w:p>
      <w:pPr>
        <w:pStyle w:val="ListNumber"/>
        <w:spacing w:line="240" w:lineRule="auto"/>
        <w:ind w:left="720"/>
      </w:pPr>
      <w:r/>
      <w:hyperlink r:id="rId16">
        <w:r>
          <w:rPr>
            <w:color w:val="0000EE"/>
            <w:u w:val="single"/>
          </w:rPr>
          <w:t>https://www.farmersguide.co.uk/livestock/livestock-business/arla-foods-and-dmk-group-merge-into-joint-dairy-cooperative/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mk.de/en/insights/article/gemeinsam-die-zukunft-der-milchwirtschaft-gestalten-arla-foods-und-dmk-group-kuendigen-fusionsabsicht-an" TargetMode="External"/><Relationship Id="rId11" Type="http://schemas.openxmlformats.org/officeDocument/2006/relationships/hyperlink" Target="https://www.just-food.com/news/arla-and-dmk-to-merge-into-european-superdairy/" TargetMode="External"/><Relationship Id="rId12" Type="http://schemas.openxmlformats.org/officeDocument/2006/relationships/hyperlink" Target="https://www.dairyherd.com/news/business/arla-and-dmk-group-announce-major-merger-creating-europes-largest-farmer-owned-dairy" TargetMode="External"/><Relationship Id="rId13" Type="http://schemas.openxmlformats.org/officeDocument/2006/relationships/hyperlink" Target="https://www.dairyindustries.com/news/46910/arla-foods-and-dmk-group-plan-to-merge/" TargetMode="External"/><Relationship Id="rId14" Type="http://schemas.openxmlformats.org/officeDocument/2006/relationships/hyperlink" Target="https://www.thedairynews.com/news/arla-and-dmk-group-announce-plans-for-merger" TargetMode="External"/><Relationship Id="rId15" Type="http://schemas.openxmlformats.org/officeDocument/2006/relationships/hyperlink" Target="Not Found - Alternative Source Needed" TargetMode="External"/><Relationship Id="rId16" Type="http://schemas.openxmlformats.org/officeDocument/2006/relationships/hyperlink" Target="https://www.farmersguide.co.uk/livestock/livestock-business/arla-foods-and-dmk-group-merge-into-joint-dairy-coopera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