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RELEX Solutions partners with Woolworths Group to modernise supply chain across Australia and New Zealand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RELEX Solutions has announced a new partnership with Woolworths Group to implement its replenishment solution across all distribution centres and approximately 1,400 retail stores in Australia and New Zealand. This collaboration aims to modernise Woolworths’ supply chain framework to enhance product availability, optimise operational costs, and strengthen collaboration with suppliers.</w:t>
      </w:r>
      <w:r/>
    </w:p>
    <w:p>
      <w:r/>
      <w:r>
        <w:t>Justin Henderson, Director of Group Replenishment at Woolworths Group, highlighted the strategic intent behind the partnership. Speaking to Retail World Magazine, he said: “We identified an opportunity to modernise our existing replenishment platform to support maximising product availability for customers, optimising cost and forging stronger supplier collaboration.” Henderson emphasised that improved visibility across the group would allow their teams and partners to focus on creating consistent supply and demand plans. He added, “This will ultimately help improve product availability for customers in store and online.”</w:t>
      </w:r>
      <w:r/>
    </w:p>
    <w:p>
      <w:r/>
      <w:r>
        <w:t>RELEX Solutions delivers technology-driven supply chain and retail planning software that leverages advanced analytics and machine learning. Its artificial intelligence (AI) algorithms provide precise planning capabilities designed to reduce uncertainties and improve efficiency throughout the supply chain. Stefano Scandelli, General Manager of the Consumer Goods and Production Business Unit and Senior Vice President of Sales for EMEA and APAC at RELEX, explained the benefits of the platform. Speaking to Retail World Magazine, Scandelli said, “Our platform can handle even the largest data sets overnight, streamlining operations and providing cross-company visibility into inventory and sales.” He also expressed pride in the collaboration: “We’re proud to partner with Woolworths Group in supporting and modernising their replenishment capabilities.”</w:t>
      </w:r>
      <w:r/>
    </w:p>
    <w:p>
      <w:r/>
      <w:r>
        <w:t>Originally established as a startup in Finland, RELEX Solutions has grown into a global enterprise with a workforce exceeding 1,800 employees operating across 21 countries. This latest partnership with Woolworths marks a significant expansion of its presence in the Australasian market, supporting Woolworths’ objective to ensure enhanced supply chain performance and improved customer experience both in physical stores and online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https://www.relexsolutions.com/news/relex-chosen-by-woolworths-group-to-modernise-replenishment-platform/</w:t>
        </w:r>
      </w:hyperlink>
      <w:r>
        <w:t xml:space="preserve"> - This URL supports the claim that RELEX Solutions is partnering with Woolworths Group to modernize their replenishment platform. It highlights statements from both companies regarding the goals of improving product availability and optimizing costs.</w:t>
      </w:r>
      <w:r/>
    </w:p>
    <w:p>
      <w:pPr>
        <w:pStyle w:val="ListNumber"/>
        <w:spacing w:line="240" w:lineRule="auto"/>
        <w:ind w:left="720"/>
      </w:pPr>
      <w:r/>
      <w:hyperlink r:id="rId11">
        <w:r>
          <w:rPr>
            <w:color w:val="0000EE"/>
            <w:u w:val="single"/>
          </w:rPr>
          <w:t>https://itwire.com/deals/relex-chosen-by-woolworths-group-to-modernise-replenishment-platform.html</w:t>
        </w:r>
      </w:hyperlink>
      <w:r>
        <w:t xml:space="preserve"> - This URL corroborates the information about RELEX's partnership with Woolworths Group to modernize replenishment capabilities across distribution centers and stores in Australia and New Zealand.</w:t>
      </w:r>
      <w:r/>
    </w:p>
    <w:p>
      <w:pPr>
        <w:pStyle w:val="ListNumber"/>
        <w:spacing w:line="240" w:lineRule="auto"/>
        <w:ind w:left="720"/>
      </w:pPr>
      <w:r/>
      <w:hyperlink r:id="rId12">
        <w:r>
          <w:rPr>
            <w:color w:val="0000EE"/>
            <w:u w:val="single"/>
          </w:rPr>
          <w:t>https://cxmtoday.com/news/woolworths-group-to-use-relex-for-replenishment-solution/</w:t>
        </w:r>
      </w:hyperlink>
      <w:r>
        <w:t xml:space="preserve"> - This article supports the claim that RELEX will implement its Replenishment solution in all distribution centers and stores of Woolworths Group in Australia and New Zealand.</w:t>
      </w:r>
      <w:r/>
    </w:p>
    <w:p>
      <w:pPr>
        <w:pStyle w:val="ListNumber"/>
        <w:spacing w:line="240" w:lineRule="auto"/>
        <w:ind w:left="720"/>
      </w:pPr>
      <w:r/>
      <w:hyperlink r:id="rId13">
        <w:r>
          <w:rPr>
            <w:color w:val="0000EE"/>
            <w:u w:val="single"/>
          </w:rPr>
          <w:t>https://www.fbtech.co.nz/2025/04/15/relex-x-woolworths-modernise-replenishment-platform/</w:t>
        </w:r>
      </w:hyperlink>
      <w:r>
        <w:t xml:space="preserve"> - This article provides information on RELEX Solutions' unified platform and its ability to handle large data sets, supporting the claim about the technology-driven nature of its supply chain solutions.</w:t>
      </w:r>
      <w:r/>
    </w:p>
    <w:p>
      <w:pPr>
        <w:pStyle w:val="ListNumber"/>
        <w:spacing w:line="240" w:lineRule="auto"/>
        <w:ind w:left="720"/>
      </w:pPr>
      <w:r/>
      <w:hyperlink r:id="rId14">
        <w:r>
          <w:rPr>
            <w:color w:val="0000EE"/>
            <w:u w:val="single"/>
          </w:rPr>
          <w:t>https://www.relexsolutions.com/about/</w:t>
        </w:r>
      </w:hyperlink>
      <w:r>
        <w:t xml:space="preserve"> - This URL is likely to provide background information on RELEX Solutions, including its establishment and global reach. However, it was not directly available in the search results; for a concrete citation about its origins as a Finnish startup and global expansion, alternative sources may be required.</w:t>
      </w:r>
      <w:r/>
    </w:p>
    <w:p>
      <w:pPr>
        <w:pStyle w:val="ListNumber"/>
        <w:spacing w:line="240" w:lineRule="auto"/>
        <w:ind w:left="720"/>
      </w:pPr>
      <w:r/>
      <w:hyperlink r:id="rId15">
        <w:r>
          <w:rPr>
            <w:color w:val="0000EE"/>
            <w:u w:val="single"/>
          </w:rPr>
          <w:t>https://www.woolworthsgroup.com.au/</w:t>
        </w:r>
      </w:hyperlink>
      <w:r>
        <w:t xml:space="preserve"> - This is the official website of Woolworths Group, which may offer further insights into their operations and strategies. While it does not directly mention the partnership, it can provide context on Woolworths' goals and business scope.</w:t>
      </w:r>
      <w:r/>
    </w:p>
    <w:p>
      <w:pPr>
        <w:pStyle w:val="ListNumber"/>
        <w:spacing w:line="240" w:lineRule="auto"/>
        <w:ind w:left="720"/>
      </w:pPr>
      <w:r/>
      <w:hyperlink r:id="rId16">
        <w:r>
          <w:rPr>
            <w:color w:val="0000EE"/>
            <w:u w:val="single"/>
          </w:rPr>
          <w:t>https://retailworldmagazine.com.au/relex-to-modernise-woolworths-replenishment/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lexsolutions.com/news/relex-chosen-by-woolworths-group-to-modernise-replenishment-platform/" TargetMode="External"/><Relationship Id="rId11" Type="http://schemas.openxmlformats.org/officeDocument/2006/relationships/hyperlink" Target="https://itwire.com/deals/relex-chosen-by-woolworths-group-to-modernise-replenishment-platform.html" TargetMode="External"/><Relationship Id="rId12" Type="http://schemas.openxmlformats.org/officeDocument/2006/relationships/hyperlink" Target="https://cxmtoday.com/news/woolworths-group-to-use-relex-for-replenishment-solution/" TargetMode="External"/><Relationship Id="rId13" Type="http://schemas.openxmlformats.org/officeDocument/2006/relationships/hyperlink" Target="https://www.fbtech.co.nz/2025/04/15/relex-x-woolworths-modernise-replenishment-platform/" TargetMode="External"/><Relationship Id="rId14" Type="http://schemas.openxmlformats.org/officeDocument/2006/relationships/hyperlink" Target="https://www.relexsolutions.com/about/" TargetMode="External"/><Relationship Id="rId15" Type="http://schemas.openxmlformats.org/officeDocument/2006/relationships/hyperlink" Target="https://www.woolworthsgroup.com.au/" TargetMode="External"/><Relationship Id="rId16" Type="http://schemas.openxmlformats.org/officeDocument/2006/relationships/hyperlink" Target="https://retailworldmagazine.com.au/relex-to-modernise-woolworths-replenish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