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Kojo launches AI tools to help contractors tackle rising material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San Francisco-based construction procurement platform Kojo has unveiled a new suite of artificial intelligence (AI)-powered tools aimed at helping contractors mitigate the challenges posed by rising material costs. The announcement was made on 18 April 2025 and highlights the platform’s response to ongoing pricing volatility driven by global tariffs, which have increasingly strained project margins within the construction industry.</w:t>
      </w:r>
      <w:r/>
    </w:p>
    <w:p>
      <w:r/>
      <w:r>
        <w:t>Kojo’s latest AI innovations are specifically designed to enhance procurement efficiency by enabling contractors to compare pricing across multiple suppliers instantly, forecast fluctuations in material costs and availability, and identify opportunities to reduce expenses through sourcing materials from their own warehouses or by leveraging bulk purchasing. Additionally, the platform automates purchasing recommendations based on historical data and supplier trends, providing contractors with real-time intelligence to inform decision-making throughout the procurement process.</w:t>
      </w:r>
      <w:r/>
    </w:p>
    <w:p>
      <w:r/>
      <w:r>
        <w:t>Maria Davidson, Kojo’s Chief Executive Officer, commented on the introduction of the new technology, stating, "Contractors are navigating one of the most volatile materials markets in decades. Our AI suite is designed to take the guesswork out of procurement. It puts real-time intelligence in the hands of project teams so they can stay ahead of price spikes, supply issues, and project delays." Her remarks were made in a press release issued by Kojo and published via Business Wire.</w:t>
      </w:r>
      <w:r/>
    </w:p>
    <w:p>
      <w:r/>
      <w:r>
        <w:t>In conjunction with the launch of these AI tools, Kojo is organising a free industry webinar titled "Bracing for Tariffs: Procurement Strategies to Protect Your Bottom Line," scheduled for 28 April 2025 at 12:00 pm Central Time. The session aims to aid construction professionals in adapting their purchasing strategies amidst the challenges of tariffs, inflation, and global economic uncertainty. Interested participants can register online through a provided Zoom link.</w:t>
      </w:r>
      <w:r/>
    </w:p>
    <w:p>
      <w:r/>
      <w:r>
        <w:t>Importantly, Kojo’s AI capabilities are integrated seamlessly into the existing workflows used by field and office teams, facilitating straightforward adoption without disrupting established processes. With over 500 contractors currently managing billions of dollars in material expenditure via the Kojo platform, the company is positioning itself as the industry standard for intelligent procurement solutions.</w:t>
      </w:r>
      <w:r/>
    </w:p>
    <w:p>
      <w:r/>
      <w:r>
        <w:t>For further information or to arrange a demonstration of the new AI suite, contractors and industry stakeholders are encouraged to visit Kojo’s official website at www.usekojo.com.</w:t>
      </w:r>
      <w:r/>
    </w:p>
    <w:p>
      <w:r/>
      <w:r>
        <w:t>Kojo describes itself as the leading construction procurement platform that manages everything from field material requests to supplier coordination, aiming to streamline purchasing, reduce costs and waste, and aid in timely project completion. The platform's enhanced AI tools represent its latest endeavour to support the construction sector in navigating an increasingly complex and dynamic procurement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https://www.usekojo.com</w:t>
        </w:r>
      </w:hyperlink>
      <w:r>
        <w:t xml:space="preserve"> - This URL corroborates Kojo's role as a leading construction procurement platform and provides a primary source for understanding the company's offerings. It serves as a resource for contractors to learn more about Kojo’s services.</w:t>
      </w:r>
      <w:r/>
    </w:p>
    <w:p>
      <w:pPr>
        <w:pStyle w:val="ListNumber"/>
        <w:spacing w:line="240" w:lineRule="auto"/>
        <w:ind w:left="720"/>
      </w:pPr>
      <w:r/>
      <w:hyperlink r:id="rId11">
        <w:r>
          <w:rPr>
            <w:color w:val="0000EE"/>
            <w:u w:val="single"/>
          </w:rPr>
          <w:t>https://theconstructiondata.com/kojo-launches-ai-tools-to-cut-material/</w:t>
        </w:r>
      </w:hyperlink>
      <w:r>
        <w:t xml:space="preserve"> - This article supports the claim about Kojo launching AI tools to mitigate rising material costs in the construction industry by enabling real-time price comparisons and cost forecasting. It highlights the platform's goal of enhancing procurement efficiency.</w:t>
      </w:r>
      <w:r/>
    </w:p>
    <w:p>
      <w:pPr>
        <w:pStyle w:val="ListNumber"/>
        <w:spacing w:line="240" w:lineRule="auto"/>
        <w:ind w:left="720"/>
      </w:pPr>
      <w:r/>
      <w:hyperlink r:id="rId12">
        <w:r>
          <w:rPr>
            <w:color w:val="0000EE"/>
            <w:u w:val="single"/>
          </w:rPr>
          <w:t>https://www.usekojo.com/blog/construction-procurement-platform-kojo-improves-inventory-management-for-contractors-with-new-digital-solution</w:t>
        </w:r>
      </w:hyperlink>
      <w:r>
        <w:t xml:space="preserve"> - This blog post corroborates Kojo's focus on improving inventory management and procurement processes for contractors, aligning with the introduction of new AI tools to streamline these operations.</w:t>
      </w:r>
      <w:r/>
    </w:p>
    <w:p>
      <w:pPr>
        <w:pStyle w:val="ListNumber"/>
        <w:spacing w:line="240" w:lineRule="auto"/>
        <w:ind w:left="720"/>
      </w:pPr>
      <w:r/>
      <w:hyperlink r:id="rId13">
        <w:r>
          <w:rPr>
            <w:color w:val="0000EE"/>
            <w:u w:val="single"/>
          </w:rPr>
          <w:t>https://www.usekojo.com/blog/kojo-intelligence-layer</w:t>
        </w:r>
      </w:hyperlink>
      <w:r>
        <w:t xml:space="preserve"> - This article details Kojo's AI-powered Intelligence Layer, which supports contractors in making informed purchasing decisions by analyzing vast amounts of data. It aligns with the announcement about Kojo’s enhanced AI capabilities for procurement.</w:t>
      </w:r>
      <w:r/>
    </w:p>
    <w:p>
      <w:pPr>
        <w:pStyle w:val="ListNumber"/>
        <w:spacing w:line="240" w:lineRule="auto"/>
        <w:ind w:left="720"/>
      </w:pPr>
      <w:r/>
      <w:hyperlink r:id="rId14">
        <w:r>
          <w:rPr>
            <w:color w:val="0000EE"/>
            <w:u w:val="single"/>
          </w:rPr>
          <w:t>https://www.usekojo.com/blog/how-ai-is-affecting-construction-and-specialty-trade-contractors</w:t>
        </w:r>
      </w:hyperlink>
      <w:r>
        <w:t xml:space="preserve"> - This blog post discusses how AI impacts construction and trade contractors, supporting the narrative about Kojo’s AI tools helping contractors navigate market volatility by predicting price fluctuations and optimizing material sourcing.</w:t>
      </w:r>
      <w:r/>
    </w:p>
    <w:p>
      <w:pPr>
        <w:pStyle w:val="ListNumber"/>
        <w:spacing w:line="240" w:lineRule="auto"/>
        <w:ind w:left="720"/>
      </w:pPr>
      <w:r/>
      <w:hyperlink r:id="rId9">
        <w:r>
          <w:rPr>
            <w:color w:val="0000EE"/>
            <w:u w:val="single"/>
          </w:rPr>
          <w:t>https://www.noahwire.com</w:t>
        </w:r>
      </w:hyperlink>
      <w:r>
        <w:t xml:space="preserve"> - This source was mentioned as providing additional context to the story but does not directly support any specific claims about Kojo’s AI tools. However, it could serve as a broader news platform covering related industry developments.</w:t>
      </w:r>
      <w:r/>
    </w:p>
    <w:p>
      <w:pPr>
        <w:pStyle w:val="ListNumber"/>
        <w:spacing w:line="240" w:lineRule="auto"/>
        <w:ind w:left="720"/>
      </w:pPr>
      <w:r/>
      <w:hyperlink r:id="rId15">
        <w:r>
          <w:rPr>
            <w:color w:val="0000EE"/>
            <w:u w:val="single"/>
          </w:rPr>
          <w:t>https://news.google.com/rss/articles/CBMiggFBVV95cUxPbkhGclpIUWxMc1lUb2p4NUtiS3BhT1ptOFBaSlB4MUJtZHU5MWV0T0lybjN5WUJrcEhUZGRlRE4xOHZJTms3d3ZaYmtyS1l0SzVYX0doYS1qY0dOZFEzM2ZYZzQ4dUF2UWl2NXRoTWNKRHg5ZDQyemZpNUhIbXhXZXZR?oc=5&amp;hl=en-US&amp;gl=US&amp;ceid=US:en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ekojo.com" TargetMode="External"/><Relationship Id="rId11" Type="http://schemas.openxmlformats.org/officeDocument/2006/relationships/hyperlink" Target="https://theconstructiondata.com/kojo-launches-ai-tools-to-cut-material/" TargetMode="External"/><Relationship Id="rId12" Type="http://schemas.openxmlformats.org/officeDocument/2006/relationships/hyperlink" Target="https://www.usekojo.com/blog/construction-procurement-platform-kojo-improves-inventory-management-for-contractors-with-new-digital-solution" TargetMode="External"/><Relationship Id="rId13" Type="http://schemas.openxmlformats.org/officeDocument/2006/relationships/hyperlink" Target="https://www.usekojo.com/blog/kojo-intelligence-layer" TargetMode="External"/><Relationship Id="rId14" Type="http://schemas.openxmlformats.org/officeDocument/2006/relationships/hyperlink" Target="https://www.usekojo.com/blog/how-ai-is-affecting-construction-and-specialty-trade-contractors" TargetMode="External"/><Relationship Id="rId15" Type="http://schemas.openxmlformats.org/officeDocument/2006/relationships/hyperlink" Target="https://news.google.com/rss/articles/CBMiggFBVV95cUxPbkhGclpIUWxMc1lUb2p4NUtiS3BhT1ptOFBaSlB4MUJtZHU5MWV0T0lybjN5WUJrcEhUZGRlRE4xOHZJTms3d3ZaYmtyS1l0SzVYX0doYS1qY0dOZFEzM2ZYZzQ4dUF2UWl2NXRoTWNKRHg5ZDQyemZpNUhIbXhXZXZ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