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Tri-Force Consulting launches ProcureInsights.ai to revolutionise procurement and supplier diversity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Lansdale, PA – April 21, 2025 – Tri-Force Consulting Services Inc., an established leader in IT consulting and software development, has announced the launch of ProcureInsights.ai, a new cloud-based procurement software platform aimed at transforming supplier diversity management, compliance tracking, and procurement workflows.</w:t>
      </w:r>
      <w:r/>
    </w:p>
    <w:p>
      <w:r/>
      <w:r>
        <w:t>ProcureInsights.ai centralises procurement operations by offering a unified platform to manage the entire lifecycle, from onboarding suppliers to monitoring contract compliance. A standout feature of the software is its spend tracking capabilities, specifically designed to monitor Tier 1 and Tier 2 vendor engagements, certifications, and diversity compliance. To ease administrative tasks, the platform sends automated compliance alerts for certification expirations and other requirements.</w:t>
      </w:r>
      <w:r/>
    </w:p>
    <w:p>
      <w:r/>
      <w:r>
        <w:t>The software also incorporates artificial intelligence to optimise Request for Proposal (RFP) and Request for Quotation (RFQ) management. AI assists users in matching with the most suitable vendors, managing proposals, and streamlining evaluations. Additionally, comprehensive reporting tools provide detailed insights into supplier performance, spending patterns, and compliance metrics, supporting organisations in making informed procurement decisions.</w:t>
      </w:r>
      <w:r/>
    </w:p>
    <w:p>
      <w:r/>
      <w:r>
        <w:t>ProcureInsights.ai caters to a variety of sectors, including government agencies, corporate enterprises, and educational institutions, each benefiting from the platform's tailored features to ensure regulatory compliance, enhance supplier relations, and increase transparency.</w:t>
      </w:r>
      <w:r/>
    </w:p>
    <w:p>
      <w:r/>
      <w:r>
        <w:t>Pricing plans have been structured to accommodate teams of varying sizes and operational needs:</w:t>
      </w:r>
      <w:r/>
      <w:r/>
    </w:p>
    <w:p>
      <w:pPr>
        <w:pStyle w:val="ListBullet"/>
        <w:spacing w:line="240" w:lineRule="auto"/>
        <w:ind w:left="720"/>
      </w:pPr>
      <w:r/>
      <w:r>
        <w:t>Starter Plan at $100 per month, which includes procurement dashboards, vendor profiles, spend tracking, and basic compliance functionality, aimed at small teams.</w:t>
      </w:r>
      <w:r/>
    </w:p>
    <w:p>
      <w:pPr>
        <w:pStyle w:val="ListBullet"/>
        <w:spacing w:line="240" w:lineRule="auto"/>
        <w:ind w:left="720"/>
      </w:pPr>
      <w:r/>
      <w:r>
        <w:t>Growth Plan at $150 per month, which adds advanced analytics, automated RFP management, and enhanced customer support for expanding procurement operations.</w:t>
      </w:r>
      <w:r/>
    </w:p>
    <w:p>
      <w:pPr>
        <w:pStyle w:val="ListBullet"/>
        <w:spacing w:line="240" w:lineRule="auto"/>
        <w:ind w:left="720"/>
      </w:pPr>
      <w:r/>
      <w:r>
        <w:t>An Enterprise Plan, offering customised solutions for large organisations, is available upon request.</w:t>
      </w:r>
      <w:r/>
      <w:r/>
    </w:p>
    <w:p>
      <w:r/>
      <w:r>
        <w:t>Notably, Tier 2 vendors are offered free lifetime accounts, a move that demonstrates Tri-Force’s commitment to promoting supplier diversity by providing these vendors with increased visibility among major buyers across multiple sectors.</w:t>
      </w:r>
      <w:r/>
    </w:p>
    <w:p>
      <w:r/>
      <w:r>
        <w:t>Founded in 2000 and based in Pennsylvania, Tri-Force Consulting Services Inc. specialises in software development, IT staffing, cybersecurity, and cloud solutions. The company has received recognition for innovation and excellence, including the Inc. 5000 award and the USPAACC Fast 100 Asian American Business honour.</w:t>
      </w:r>
      <w:r/>
    </w:p>
    <w:p>
      <w:r/>
      <w:r>
        <w:t>For more information or to explore the software, interested parties can visit the ProcureInsights.ai website, schedule a demo, or sign up for a free vendor account.</w:t>
      </w:r>
      <w:r/>
    </w:p>
    <w:p>
      <w:r/>
      <w:r>
        <w:t>Contact information for media inquiries is available through Tri-Force Consulting Services Inc., with further details accessible on the company’s official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https://procureinsights.ai</w:t>
        </w:r>
      </w:hyperlink>
      <w:r>
        <w:t xml:space="preserve"> - Corroborates that ProcureInsights.ai is a cloud-based procurement software platform designed to centralize procurement operations including supplier tracking, compliance automation, and managing RFPs/RFQs across Tier 1 and Tier 2 vendors, matching the article's description of the platform's unified procurement lifecycle management and spend tracking features.</w:t>
      </w:r>
      <w:r/>
    </w:p>
    <w:p>
      <w:pPr>
        <w:pStyle w:val="ListNumber"/>
        <w:spacing w:line="240" w:lineRule="auto"/>
        <w:ind w:left="720"/>
      </w:pPr>
      <w:r/>
      <w:hyperlink r:id="rId11">
        <w:r>
          <w:rPr>
            <w:color w:val="0000EE"/>
            <w:u w:val="single"/>
          </w:rPr>
          <w:t>https://procureinsights.ai/what-are-the-features-you-need-in-e-procurement-software/</w:t>
        </w:r>
      </w:hyperlink>
      <w:r>
        <w:t xml:space="preserve"> - Supports the claim that the software offers automated compliance alerts, spend analysis, and detailed reporting tools for supplier performance and compliance metrics, validating the platform’s focus on compliance tracking and analytics capabilities.</w:t>
      </w:r>
      <w:r/>
    </w:p>
    <w:p>
      <w:pPr>
        <w:pStyle w:val="ListNumber"/>
        <w:spacing w:line="240" w:lineRule="auto"/>
        <w:ind w:left="720"/>
      </w:pPr>
      <w:r/>
      <w:hyperlink r:id="rId12">
        <w:r>
          <w:rPr>
            <w:color w:val="0000EE"/>
            <w:u w:val="single"/>
          </w:rPr>
          <w:t>https://procureinsights.ai/tag/procurement-software-features/</w:t>
        </w:r>
      </w:hyperlink>
      <w:r>
        <w:t xml:space="preserve"> - Provides additional validation for the key features of procurement software such as vendor management, spend tracking, compliance, and reporting, underlining ProcureInsights.ai’s core functionalities mentioned in the article.</w:t>
      </w:r>
      <w:r/>
    </w:p>
    <w:p>
      <w:pPr>
        <w:pStyle w:val="ListNumber"/>
        <w:spacing w:line="240" w:lineRule="auto"/>
        <w:ind w:left="720"/>
      </w:pPr>
      <w:r/>
      <w:hyperlink r:id="rId13">
        <w:r>
          <w:rPr>
            <w:color w:val="0000EE"/>
            <w:u w:val="single"/>
          </w:rPr>
          <w:t>https://procureinsights.com/tag/artificial-intelligence/</w:t>
        </w:r>
      </w:hyperlink>
      <w:r>
        <w:t xml:space="preserve"> - Confirms the integration of artificial intelligence in procurement software for optimizing RFP and RFQ processes, vendor matching, and proposal management, supporting the article's claims about AI-assisted procurement workflow enhancements in ProcureInsights.ai.</w:t>
      </w:r>
      <w:r/>
    </w:p>
    <w:p>
      <w:pPr>
        <w:pStyle w:val="ListNumber"/>
        <w:spacing w:line="240" w:lineRule="auto"/>
        <w:ind w:left="720"/>
      </w:pPr>
      <w:r/>
      <w:hyperlink r:id="rId14">
        <w:r>
          <w:rPr>
            <w:color w:val="0000EE"/>
            <w:u w:val="single"/>
          </w:rPr>
          <w:t>https://procureinsights.ai/what-software-application-is-related-to-procurement/</w:t>
        </w:r>
      </w:hyperlink>
      <w:r>
        <w:t xml:space="preserve"> - Details core procurement software features like vendor management, contract lifecycle management, approval workflows, spend analysis, and compliance tracking, which aligns with ProcureInsights.ai’s comprehensive procurement management solutions described in the article.</w:t>
      </w:r>
      <w:r/>
    </w:p>
    <w:p>
      <w:pPr>
        <w:pStyle w:val="ListNumber"/>
        <w:spacing w:line="240" w:lineRule="auto"/>
        <w:ind w:left="720"/>
      </w:pPr>
      <w:r/>
      <w:hyperlink r:id="rId15">
        <w:r>
          <w:rPr>
            <w:color w:val="0000EE"/>
            <w:u w:val="single"/>
          </w:rPr>
          <w:t>https://www.inc.com/profile/tri-force-consulting-services</w:t>
        </w:r>
      </w:hyperlink>
      <w:r>
        <w:t xml:space="preserve"> - Verifies the background information on Tri-Force Consulting Services Inc., confirming it as a Pennsylvania-based IT consulting and software development company founded in 2000, with recognized awards such as Inc. 5000 and USPAACC Fast 100 Asian American Business honors mentioned in the article.</w:t>
      </w:r>
      <w:r/>
    </w:p>
    <w:p>
      <w:pPr>
        <w:pStyle w:val="ListNumber"/>
        <w:spacing w:line="240" w:lineRule="auto"/>
        <w:ind w:left="720"/>
      </w:pPr>
      <w:r/>
      <w:hyperlink r:id="rId16">
        <w:r>
          <w:rPr>
            <w:color w:val="0000EE"/>
            <w:u w:val="single"/>
          </w:rPr>
          <w:t>https://news.google.com/rss/articles/CBMiigFBVV95cUxOeE5rMS1sdHM4eUtFa0VOTGNNMzNJejlSMUtHN1d1bWNxRFZZZ1lub0psejI4bEVLdHZoN2NFVEdsTGRTM3p0LVlJcEYwTm5wU3hXMWp3MVUxdlhDei1aTThnSDktZVpQUnFSYjVnUFZRRWc3LXV3d1RSWDV0bUp3Tnc2SmpybU5Rb2c?oc=5&amp;hl=en-US&amp;gl=US&amp;ceid=US:en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insights.ai" TargetMode="External"/><Relationship Id="rId11" Type="http://schemas.openxmlformats.org/officeDocument/2006/relationships/hyperlink" Target="https://procureinsights.ai/what-are-the-features-you-need-in-e-procurement-software/" TargetMode="External"/><Relationship Id="rId12" Type="http://schemas.openxmlformats.org/officeDocument/2006/relationships/hyperlink" Target="https://procureinsights.ai/tag/procurement-software-features/" TargetMode="External"/><Relationship Id="rId13" Type="http://schemas.openxmlformats.org/officeDocument/2006/relationships/hyperlink" Target="https://procureinsights.com/tag/artificial-intelligence/" TargetMode="External"/><Relationship Id="rId14" Type="http://schemas.openxmlformats.org/officeDocument/2006/relationships/hyperlink" Target="https://procureinsights.ai/what-software-application-is-related-to-procurement/" TargetMode="External"/><Relationship Id="rId15" Type="http://schemas.openxmlformats.org/officeDocument/2006/relationships/hyperlink" Target="https://www.inc.com/profile/tri-force-consulting-services" TargetMode="External"/><Relationship Id="rId16" Type="http://schemas.openxmlformats.org/officeDocument/2006/relationships/hyperlink" Target="https://news.google.com/rss/articles/CBMiigFBVV95cUxOeE5rMS1sdHM4eUtFa0VOTGNNMzNJejlSMUtHN1d1bWNxRFZZZ1lub0psejI4bEVLdHZoN2NFVEdsTGRTM3p0LVlJcEYwTm5wU3hXMWp3MVUxdlhDei1aTThnSDktZVpQUnFSYjVnUFZRRWc3LXV3d1RSWDV0bUp3Tnc2SmpybU5Rb2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