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DCSA welcomes DB Schenker to DCSA+ partnership programme to boost digital standards in container shipping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Digital Container Shipping Association (DCSA) has announced the inclusion of DB Schenker, one of the world’s leading ocean freight forwarders, in its DCSA+ partnership programme. This move marks a significant step in fostering collaboration across the container shipping industry to enhance digital standards and operational efficiencies.</w:t>
      </w:r>
      <w:r/>
    </w:p>
    <w:p>
      <w:r/>
      <w:r>
        <w:t>The DCSA+ programme, which was launched last month at TPM25, is designed to bring together a variety of stakeholders in the container shipping ecosystem. It offers partners access to pioneering discussions, collaborative projects, and the opportunity to exert direct influence on the development of digital standards. The programme aims to facilitate the sharing of best practices, the leveraging of collective expertise, and the adoption of new technologies to tackle critical challenges facing the industry.</w:t>
      </w:r>
      <w:r/>
    </w:p>
    <w:p>
      <w:r/>
      <w:r>
        <w:t>DB Schenker Ocean Freight, serving over 700,000 customers in 130 countries, intends to use its membership in DCSA+ to reinforce customer relationships and enable seamless integration within the supply chain. The company expects that this collaboration will contribute significantly to greater operational transparency and more rapid decision-making processes.</w:t>
      </w:r>
      <w:r/>
    </w:p>
    <w:p>
      <w:r/>
      <w:r>
        <w:t>Lee Hambleton, Senior Vice President of Global Air and Ocean Processes &amp; Systems at DB Schenker, spoke to Container News about the partnership. He stated, “This collaboration enables DB Schenker to actively participate in shaping the future digital standards, including API frameworks, that will drive enhanced efficiency and interoperability across the ocean freight industry. By aligning with stakeholders from across the industry, we look forward to advancing digital integration, operational transparency, and sustainable solutions that ultimately deliver greater value to our customers and partners worldwide.”</w:t>
      </w:r>
      <w:r/>
    </w:p>
    <w:p>
      <w:r/>
      <w:r>
        <w:t>Since its inception, the DCSA+ programme has also attracted other notable partners such as Lufthansa Industry Solutions and Vinturas. By involving a broad spectrum of participants—including cargo owners, freight forwarders, feeder services, technology providers, and terminals—the initiative seeks to develop comprehensive digital standards and solutions that address an extensive range of industry needs.</w:t>
      </w:r>
      <w:r/>
    </w:p>
    <w:p>
      <w:r/>
      <w:r>
        <w:t>The Container News is reporting that the expansion of the DCSA+ partnership reflects a growing industry effort to streamline processes and improve digital interoperability in container shipping, aiming for more efficient and transparent global trade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https://dcsa.org/newsroom/dcsa-launches-dcsa-partnership-programme-to-connect-key-industry-stakeholders</w:t>
        </w:r>
      </w:hyperlink>
      <w:r>
        <w:t xml:space="preserve"> - This article announces the launch of the DCSA+ partnership programme, designed to accelerate the adoption of digital standards and build a more seamless, resilient, and efficient supply chain.</w:t>
      </w:r>
      <w:r/>
    </w:p>
    <w:p>
      <w:pPr>
        <w:pStyle w:val="ListNumber"/>
        <w:spacing w:line="240" w:lineRule="auto"/>
        <w:ind w:left="720"/>
      </w:pPr>
      <w:r/>
      <w:hyperlink r:id="rId11">
        <w:r>
          <w:rPr>
            <w:color w:val="0000EE"/>
            <w:u w:val="single"/>
          </w:rPr>
          <w:t>https://dcsa.org/get-involved/dcsa-plus</w:t>
        </w:r>
      </w:hyperlink>
      <w:r>
        <w:t xml:space="preserve"> - This page provides detailed information about the DCSA+ partnership programme, including its mission, services, and how organizations can get involved.</w:t>
      </w:r>
      <w:r/>
    </w:p>
    <w:p>
      <w:pPr>
        <w:pStyle w:val="ListNumber"/>
        <w:spacing w:line="240" w:lineRule="auto"/>
        <w:ind w:left="720"/>
      </w:pPr>
      <w:r/>
      <w:hyperlink r:id="rId12">
        <w:r>
          <w:rPr>
            <w:color w:val="0000EE"/>
            <w:u w:val="single"/>
          </w:rPr>
          <w:t>https://www.foodlogistics.com/transportation/ocean-ports-carriers/news/22366806/digital-container-shipping-association-dcsa-associations-join-forces-to-ensure-cargo-visibility</w:t>
        </w:r>
      </w:hyperlink>
      <w:r>
        <w:t xml:space="preserve"> - This article discusses the collaboration between DCSA and the European Shippers’ Council to accelerate the adoption of DCSA standards, aiming to make data exchange more timely, accurate, and interoperable.</w:t>
      </w:r>
      <w:r/>
    </w:p>
    <w:p>
      <w:pPr>
        <w:pStyle w:val="ListNumber"/>
        <w:spacing w:line="240" w:lineRule="auto"/>
        <w:ind w:left="720"/>
      </w:pPr>
      <w:r/>
      <w:hyperlink r:id="rId13">
        <w:r>
          <w:rPr>
            <w:color w:val="0000EE"/>
            <w:u w:val="single"/>
          </w:rPr>
          <w:t>https://www.forbes.com/sites/kevinomarah/2023/02/15/container-shipping-gets-digital/</w:t>
        </w:r>
      </w:hyperlink>
      <w:r>
        <w:t xml:space="preserve"> - This article highlights the Digital Container Shipping Association's efforts to standardize electronic bills of lading, aiming to unlock significant annual savings and reduce carbon emissions by improving container visibility.</w:t>
      </w:r>
      <w:r/>
    </w:p>
    <w:p>
      <w:pPr>
        <w:pStyle w:val="ListNumber"/>
        <w:spacing w:line="240" w:lineRule="auto"/>
        <w:ind w:left="720"/>
      </w:pPr>
      <w:r/>
      <w:hyperlink r:id="rId14">
        <w:r>
          <w:rPr>
            <w:color w:val="0000EE"/>
            <w:u w:val="single"/>
          </w:rPr>
          <w:t>https://www.foodlogistics.com/transportation/ocean-ports-carriers/press-release/21203525/digital-container-shipping-association-bic-and-dcsa-collaborate-to-standardize-container-facility-identification</w:t>
        </w:r>
      </w:hyperlink>
      <w:r>
        <w:t xml:space="preserve"> - This press release details the collaboration between BIC and DCSA to standardize container facility identification, enhancing communication and visibility across the supply chain.</w:t>
      </w:r>
      <w:r/>
    </w:p>
    <w:p>
      <w:pPr>
        <w:pStyle w:val="ListNumber"/>
        <w:spacing w:line="240" w:lineRule="auto"/>
        <w:ind w:left="720"/>
      </w:pPr>
      <w:r/>
      <w:hyperlink r:id="rId15">
        <w:r>
          <w:rPr>
            <w:color w:val="0000EE"/>
            <w:u w:val="single"/>
          </w:rPr>
          <w:t>https://shippingwatch.com/carriers/Container/article12882421.ece</w:t>
        </w:r>
      </w:hyperlink>
      <w:r>
        <w:t xml:space="preserve"> - This article reports on major container carriers adopting joint standards for digital container tracking through DCSA, aiming to ensure digitization and standardization in the container industry.</w:t>
      </w:r>
      <w:r/>
    </w:p>
    <w:p>
      <w:pPr>
        <w:pStyle w:val="ListNumber"/>
        <w:spacing w:line="240" w:lineRule="auto"/>
        <w:ind w:left="720"/>
      </w:pPr>
      <w:r/>
      <w:hyperlink r:id="rId16">
        <w:r>
          <w:rPr>
            <w:color w:val="0000EE"/>
            <w:u w:val="single"/>
          </w:rPr>
          <w:t>https://container-news.com/db-schenker-dsca-partnership-programme/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csa.org/newsroom/dcsa-launches-dcsa-partnership-programme-to-connect-key-industry-stakeholders" TargetMode="External"/><Relationship Id="rId11" Type="http://schemas.openxmlformats.org/officeDocument/2006/relationships/hyperlink" Target="https://dcsa.org/get-involved/dcsa-plus" TargetMode="External"/><Relationship Id="rId12" Type="http://schemas.openxmlformats.org/officeDocument/2006/relationships/hyperlink" Target="https://www.foodlogistics.com/transportation/ocean-ports-carriers/news/22366806/digital-container-shipping-association-dcsa-associations-join-forces-to-ensure-cargo-visibility" TargetMode="External"/><Relationship Id="rId13" Type="http://schemas.openxmlformats.org/officeDocument/2006/relationships/hyperlink" Target="https://www.forbes.com/sites/kevinomarah/2023/02/15/container-shipping-gets-digital/" TargetMode="External"/><Relationship Id="rId14" Type="http://schemas.openxmlformats.org/officeDocument/2006/relationships/hyperlink" Target="https://www.foodlogistics.com/transportation/ocean-ports-carriers/press-release/21203525/digital-container-shipping-association-bic-and-dcsa-collaborate-to-standardize-container-facility-identification" TargetMode="External"/><Relationship Id="rId15" Type="http://schemas.openxmlformats.org/officeDocument/2006/relationships/hyperlink" Target="https://shippingwatch.com/carriers/Container/article12882421.ece" TargetMode="External"/><Relationship Id="rId16" Type="http://schemas.openxmlformats.org/officeDocument/2006/relationships/hyperlink" Target="https://container-news.com/db-schenker-dsca-partnership-program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