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 Francisco's Chinatown businesses struggle amid trade war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businesses in San Francisco's Chinatown are struggling to cope with the effects of the ongoing trade war as President Donald Trump's administration reaches 100 days in office. The trade tensions have caused significant uncertainty and increased costs for local business owners, with tariffs on goods from China posing particular challenges.</w:t>
      </w:r>
      <w:r/>
    </w:p>
    <w:p>
      <w:r/>
      <w:r>
        <w:t>Despite a temporary pause on reciprocal tariffs against various countries until early July, the Trump administration continues to enforce a 145% tariff on most goods imported from China. This high tariff rate is directly impacting the cost and availability of supplies for businesses in Chinatown, forcing many into survival mode.</w:t>
      </w:r>
      <w:r/>
    </w:p>
    <w:p>
      <w:r/>
      <w:r>
        <w:t>Nancy Yu, owner of four stores in Chinatown including Asiastar Fantasy, recently returned from a trip to China where she discussed these issues with her suppliers and shipping partners. "We had really good talks with all my suppliers and my shipper, and we all think we should hold my shipment a little bit," Yu told ABC7 San Francisco. Due to the soaring costs, Yu has opted to delay new shipments for the next few months. Since the trade war began, she reports that shipping costs for some products have doubled or even tripled.</w:t>
      </w:r>
      <w:r/>
    </w:p>
    <w:p>
      <w:r/>
      <w:r>
        <w:t>The trade war is not only affecting businesses but also residents within the community. Many stores report customers stockpiling supplies like soy sauce, rice, and snacks to hedge against anticipated price increases. Mill Lei, owner of Jumbo Trading Company, shared with ABC7 that the cost of imported food has increased so rapidly that price labels need updating every few days. To manage these uncertainties, Lei has been importing large quantities of staple goods to avoid higher prices later. "I think it's 400 bags. Yeah, the small bags 400 bags and the big bags 200 bags," she said.</w:t>
      </w:r>
      <w:r/>
    </w:p>
    <w:p>
      <w:r/>
      <w:r>
        <w:t>Yu has taken multiple steps to safeguard her business but remains cautious about the coming months. "Hopefully by July, there's some good news going on so I don't have to make hard decisions over what to get and what not to get, and have to think very carefully," she said.</w:t>
      </w:r>
      <w:r/>
    </w:p>
    <w:p>
      <w:r/>
      <w:r>
        <w:t>President Trump has indicated that trade negotiations with China and other countries are ongoing, suggesting potential changes could arise in the near future. The Chinatown community continues to navigate the economic pressures brought on by the trade war, with many hoping that forthcoming diplomatic efforts will ease the financial strain.</w:t>
      </w:r>
      <w:r/>
    </w:p>
    <w:p>
      <w:r/>
      <w:r>
        <w:t>The ABC7 San Francisco is reporting on this evolving story that highlights the tangible effects of international trade policies on local businesses and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https://www.reuters.com/world/us/us-chinatowns-merchants-dont-want-trade-war-be-war-2025-04-18/</w:t>
        </w:r>
      </w:hyperlink>
      <w:r>
        <w:t xml:space="preserve"> - This article discusses how Chinatown merchants across the U.S. are grappling with the impacts of newly implemented U.S. tariffs on Chinese imports, which have raised prices by as much as 145%. It highlights the significant toll on small, family-owned businesses that heavily rely on imported goods vital to Chinese culture, such as traditional medicine, noodles, and jade jewelry. Stores like Sun Vin Grocery have had to increase prices substantially on everyday items, while others, like Popular Jewelry, face difficulty in maintaining stable pricing amid these unpredictable tariffs. Many Chinatown businesses, including pharmacies and photo shops, are currently running on limited inventory and expect supply shortages and further price hikes in the near future. In San Francisco’s Chinatown—the oldest in the U.S.—the uncertainty is causing widespread concern among business owners. Community leaders are advocating for diplomatic solutions, urging both U.S. and Chinese governments to consider the economic strain on small enterprises. The ongoing tariff escalations have introduced chaos and economic hardship to Chinese American communities already recovering from previous crises, such as the COVID-19 pandemic.</w:t>
      </w:r>
      <w:r/>
    </w:p>
    <w:p>
      <w:pPr>
        <w:pStyle w:val="ListNumber"/>
        <w:spacing w:line="240" w:lineRule="auto"/>
        <w:ind w:left="720"/>
      </w:pPr>
      <w:r/>
      <w:hyperlink r:id="rId11">
        <w:r>
          <w:rPr>
            <w:color w:val="0000EE"/>
            <w:u w:val="single"/>
          </w:rPr>
          <w:t>https://www.cbsnews.com/sanfrancisco/news/san-francisco-chinatown-shops-feeling-the-financial-impacts-of-tariffs/</w:t>
        </w:r>
      </w:hyperlink>
      <w:r>
        <w:t xml:space="preserve"> - This article reports on how shops in San Francisco's Chinatown are beginning to feel the financial effects of tariffs and worry that raising prices could impact their livelihoods. It provides an example of Edward Lau, owner of Ellision Enterprises, who is adjusting prices for imported goods due to the tariffs, expressing concern over the impact on customers, many of whom are elderly and on fixed incomes.</w:t>
      </w:r>
      <w:r/>
    </w:p>
    <w:p>
      <w:pPr>
        <w:pStyle w:val="ListNumber"/>
        <w:spacing w:line="240" w:lineRule="auto"/>
        <w:ind w:left="720"/>
      </w:pPr>
      <w:r/>
      <w:hyperlink r:id="rId12">
        <w:r>
          <w:rPr>
            <w:color w:val="0000EE"/>
            <w:u w:val="single"/>
          </w:rPr>
          <w:t>https://www.sfchronicle.com/sf/article/china-tariff-import-trump-20192890.php</w:t>
        </w:r>
      </w:hyperlink>
      <w:r>
        <w:t xml:space="preserve"> - This article discusses how Chinese American business owners in the Bay Area who import products such as Tiger Balm and water chestnuts from China are absorbing the new costs due to tariffs. It highlights the challenges faced by businesses like Ellision Enterprises Corp., which stocks 90% of its shelves with goods from Hong Kong and China, and the uncertainty caused by the potential doubling of tariffs.</w:t>
      </w:r>
      <w:r/>
    </w:p>
    <w:p>
      <w:pPr>
        <w:pStyle w:val="ListNumber"/>
        <w:spacing w:line="240" w:lineRule="auto"/>
        <w:ind w:left="720"/>
      </w:pPr>
      <w:r/>
      <w:hyperlink r:id="rId13">
        <w:r>
          <w:rPr>
            <w:color w:val="0000EE"/>
            <w:u w:val="single"/>
          </w:rPr>
          <w:t>https://abc7news.com/trade-war-trump-cost-going-up-due-to-effect-of/5296405/</w:t>
        </w:r>
      </w:hyperlink>
      <w:r>
        <w:t xml:space="preserve"> - This article reports on how Bay Area businesses are warning customers about rising prices due to the trade war with China. It provides examples of local businesses, such as Cosmic Computers and Camera Source, which are experiencing increased costs from Chinese wholesalers and are passing these costs onto consumers.</w:t>
      </w:r>
      <w:r/>
    </w:p>
    <w:p>
      <w:pPr>
        <w:pStyle w:val="ListNumber"/>
        <w:spacing w:line="240" w:lineRule="auto"/>
        <w:ind w:left="720"/>
      </w:pPr>
      <w:r/>
      <w:hyperlink r:id="rId14">
        <w:r>
          <w:rPr>
            <w:color w:val="0000EE"/>
            <w:u w:val="single"/>
          </w:rPr>
          <w:t>https://www.sfchronicle.com/business/article/It-s-terrible-Bay-Area-small-businesses-14294537.php</w:t>
        </w:r>
      </w:hyperlink>
      <w:r>
        <w:t xml:space="preserve"> - This article discusses how Bay Area small businesses are bracing for more tariffs, with some retailers receiving letters from their suppliers informing them of price increases resulting from the tariff increases that are already in place. It highlights the challenges faced by businesses like Ambassador Toys, which sources most of its products from China and is concerned about the impact on consumers' wallets.</w:t>
      </w:r>
      <w:r/>
    </w:p>
    <w:p>
      <w:pPr>
        <w:pStyle w:val="ListNumber"/>
        <w:spacing w:line="240" w:lineRule="auto"/>
        <w:ind w:left="720"/>
      </w:pPr>
      <w:r/>
      <w:hyperlink r:id="rId15">
        <w:r>
          <w:rPr>
            <w:color w:val="0000EE"/>
            <w:u w:val="single"/>
          </w:rPr>
          <w:t>https://www.sfchronicle.com/us-world/article/s-f-s-top-chinese-diplomat-rebukes-trump-s-20218585.php</w:t>
        </w:r>
      </w:hyperlink>
      <w:r>
        <w:t xml:space="preserve"> - This article reports on the Chinese consul general in San Francisco issuing a sharp condemnation of President Donald Trump’s new tariffs on all Chinese imports and his targeting of China over the fentanyl overdose crisis. It highlights concerns that San Francisco, which relies heavily on external trade, will be harmed by the 20% tariffs, potentially damaging cooperation between the two countries.</w:t>
      </w:r>
      <w:r/>
    </w:p>
    <w:p>
      <w:pPr>
        <w:pStyle w:val="ListNumber"/>
        <w:spacing w:line="240" w:lineRule="auto"/>
        <w:ind w:left="720"/>
      </w:pPr>
      <w:r/>
      <w:hyperlink r:id="rId16">
        <w:r>
          <w:rPr>
            <w:color w:val="0000EE"/>
            <w:u w:val="single"/>
          </w:rPr>
          <w:t>https://abc7news.com/post/tariffs-many-san-francisco-chinatown-businesses-feeling-impact-trade-war-trump-presidency-hits-100-days/16273643/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s/us-chinatowns-merchants-dont-want-trade-war-be-war-2025-04-18/" TargetMode="External"/><Relationship Id="rId11" Type="http://schemas.openxmlformats.org/officeDocument/2006/relationships/hyperlink" Target="https://www.cbsnews.com/sanfrancisco/news/san-francisco-chinatown-shops-feeling-the-financial-impacts-of-tariffs/" TargetMode="External"/><Relationship Id="rId12" Type="http://schemas.openxmlformats.org/officeDocument/2006/relationships/hyperlink" Target="https://www.sfchronicle.com/sf/article/china-tariff-import-trump-20192890.php" TargetMode="External"/><Relationship Id="rId13" Type="http://schemas.openxmlformats.org/officeDocument/2006/relationships/hyperlink" Target="https://abc7news.com/trade-war-trump-cost-going-up-due-to-effect-of/5296405/" TargetMode="External"/><Relationship Id="rId14" Type="http://schemas.openxmlformats.org/officeDocument/2006/relationships/hyperlink" Target="https://www.sfchronicle.com/business/article/It-s-terrible-Bay-Area-small-businesses-14294537.php" TargetMode="External"/><Relationship Id="rId15" Type="http://schemas.openxmlformats.org/officeDocument/2006/relationships/hyperlink" Target="https://www.sfchronicle.com/us-world/article/s-f-s-top-chinese-diplomat-rebukes-trump-s-20218585.php" TargetMode="External"/><Relationship Id="rId16" Type="http://schemas.openxmlformats.org/officeDocument/2006/relationships/hyperlink" Target="https://abc7news.com/post/tariffs-many-san-francisco-chinatown-businesses-feeling-impact-trade-war-trump-presidency-hits-100-days/162736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