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CIPSMN urges Nigerian government to strengthen procurement regulations to curb resource mismanagement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Chartered Institute of Purchasing &amp; Supply Chain Management of Nigeria (CIPSMN) has called on the federal government to enhance its engagement with procurement and supply chain management regulations. The institute argues that a long-standing lack of government intervention has contributed to significant resource mismanagement resulting from inadequate procurement practices. This situation, they assert, has created opportunities for contractors to abscond with mobilisation fees.</w:t>
      </w:r>
      <w:r/>
    </w:p>
    <w:p>
      <w:r/>
      <w:r>
        <w:t>The warnings were voiced during the 2025 induction ceremony for new members held in Lagos. Prof. Aliyu Mohammed, the registrar and CEO of CIPSMN, emphasised the detrimental effects of neglecting essential procurement frameworks in Nigeria. He stated that this oversight has led to suboptimal resource management, highlighting that the repercussions of inadequate adherence to professional standards could pose a threat to governance and ethical practices in the sector.</w:t>
      </w:r>
      <w:r/>
    </w:p>
    <w:p>
      <w:r/>
      <w:r>
        <w:t>Prof. Mohammed remarked, “For so long the Nigerian government has neglected the procurement and supply chain management rules, regulations, policies, procedures, ethics, professionalism, principles, best practices, due diligence, amongst others.” He urged that recognition of procurement and supply chain management is vital for achieving economic growth and effective governance.</w:t>
      </w:r>
      <w:r/>
    </w:p>
    <w:p>
      <w:r/>
      <w:r>
        <w:t>In the context of global trends, he pointed out that there is an increasing acknowledgment of the role these practices play in enhancing economic vitality. The institute advocates for the recognition of procurement professionals as essential contributors to delivering democratic dividends and executing budgets effectively.</w:t>
      </w:r>
      <w:r/>
    </w:p>
    <w:p>
      <w:r/>
      <w:r>
        <w:t>In a keynote address by Alh. Sikiru Balogun, the president of CIPSMN, new inductees were encouraged to view themselves not as isolated experts but as integral components of a broader professional community. He urged them to familiarise themselves with both the Nigerian Constitution and the Procurement Act. Furthermore, he emphasised the importance of ethical responsibility, stating, “You are entrusted with the opportunity to contribute meaningfully to our society to solve real world’s problems and to inspire change for the better.”</w:t>
      </w:r>
      <w:r/>
    </w:p>
    <w:p>
      <w:r/>
      <w:r>
        <w:t>Balogun also highlighted that attaining graduate membership is merely the beginning of their professional journeys. He informed the new members of the requirement to participate in ongoing development training, which is essential for upgrading to Chartered membership status within the first three years.</w:t>
      </w:r>
      <w:r/>
    </w:p>
    <w:p>
      <w:r/>
      <w:r>
        <w:t>This assembly of professionals marks a pivotal moment for the procurement and supply chain management sector in Nigeria, as newly inducted members are called upon to uphold ethical standards and adopt best practices vital for improving public sector procurement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https://www.vanguardngr.com/2024/07/reps-warn-mdas-against-violating-public-procurement-act/</w:t>
        </w:r>
      </w:hyperlink>
      <w:r>
        <w:t xml:space="preserve"> - This article reports on the House of Representatives' warning to Ministries, Departments, and Agencies (MDAs) against violating the Public Procurement Act, emphasizing the need for strict adherence to procurement regulations to ensure transparency and efficiency in public resource utilization.</w:t>
      </w:r>
      <w:r/>
    </w:p>
    <w:p>
      <w:pPr>
        <w:pStyle w:val="ListNumber"/>
        <w:spacing w:line="240" w:lineRule="auto"/>
        <w:ind w:left="720"/>
      </w:pPr>
      <w:r/>
      <w:hyperlink r:id="rId11">
        <w:r>
          <w:rPr>
            <w:color w:val="0000EE"/>
            <w:u w:val="single"/>
          </w:rPr>
          <w:t>https://www.nationalaccordnewspaper.com/reps-warn-mdas-against-violating-public-procurement-act/</w:t>
        </w:r>
      </w:hyperlink>
      <w:r>
        <w:t xml:space="preserve"> - This piece highlights the House of Representatives' commitment to upholding the legal and institutional framework for transparency, accountability, and value for money in public procurement, aligning with the Chartered Institute of Purchasing and Supply Management of Nigeria's (CIPSMN) advocacy for enhanced procurement practices.</w:t>
      </w:r>
      <w:r/>
    </w:p>
    <w:p>
      <w:pPr>
        <w:pStyle w:val="ListNumber"/>
        <w:spacing w:line="240" w:lineRule="auto"/>
        <w:ind w:left="720"/>
      </w:pPr>
      <w:r/>
      <w:hyperlink r:id="rId11">
        <w:r>
          <w:rPr>
            <w:color w:val="0000EE"/>
            <w:u w:val="single"/>
          </w:rPr>
          <w:t>https://www.nationalaccordnewspaper.com/reps-warn-mdas-against-violating-public-procurement-act/</w:t>
        </w:r>
      </w:hyperlink>
      <w:r>
        <w:t xml:space="preserve"> - The article discusses the House of Representatives' emphasis on the importance of adhering to the Public Procurement Act to prevent legal repercussions and ensure the efficient and ethical utilization of public resources, supporting CIPSMN's call for improved procurement practices.</w:t>
      </w:r>
      <w:r/>
    </w:p>
    <w:p>
      <w:pPr>
        <w:pStyle w:val="ListNumber"/>
        <w:spacing w:line="240" w:lineRule="auto"/>
        <w:ind w:left="720"/>
      </w:pPr>
      <w:r/>
      <w:hyperlink r:id="rId11">
        <w:r>
          <w:rPr>
            <w:color w:val="0000EE"/>
            <w:u w:val="single"/>
          </w:rPr>
          <w:t>https://www.nationalaccordnewspaper.com/reps-warn-mdas-against-violating-public-procurement-act/</w:t>
        </w:r>
      </w:hyperlink>
      <w:r>
        <w:t xml:space="preserve"> - This report covers the House of Representatives' warning to MDAs against violating the Public Procurement Act, underscoring the need for strict adherence to procurement regulations to ensure transparency and efficiency in public resource utilization, aligning with CIPSMN's concerns about inadequate procurement practices.</w:t>
      </w:r>
      <w:r/>
    </w:p>
    <w:p>
      <w:pPr>
        <w:pStyle w:val="ListNumber"/>
        <w:spacing w:line="240" w:lineRule="auto"/>
        <w:ind w:left="720"/>
      </w:pPr>
      <w:r/>
      <w:hyperlink r:id="rId11">
        <w:r>
          <w:rPr>
            <w:color w:val="0000EE"/>
            <w:u w:val="single"/>
          </w:rPr>
          <w:t>https://www.nationalaccordnewspaper.com/reps-warn-mdas-against-violating-public-procurement-act/</w:t>
        </w:r>
      </w:hyperlink>
      <w:r>
        <w:t xml:space="preserve"> - The article highlights the House of Representatives' commitment to upholding the legal and institutional framework for transparency, accountability, and value for money in public procurement, echoing CIPSMN's advocacy for enhanced procurement practices.</w:t>
      </w:r>
      <w:r/>
    </w:p>
    <w:p>
      <w:pPr>
        <w:pStyle w:val="ListNumber"/>
        <w:spacing w:line="240" w:lineRule="auto"/>
        <w:ind w:left="720"/>
      </w:pPr>
      <w:r/>
      <w:hyperlink r:id="rId11">
        <w:r>
          <w:rPr>
            <w:color w:val="0000EE"/>
            <w:u w:val="single"/>
          </w:rPr>
          <w:t>https://www.nationalaccordnewspaper.com/reps-warn-mdas-against-violating-public-procurement-act/</w:t>
        </w:r>
      </w:hyperlink>
      <w:r>
        <w:t xml:space="preserve"> - This piece discusses the House of Representatives' emphasis on the importance of adhering to the Public Procurement Act to prevent legal repercussions and ensure the efficient and ethical utilization of public resources, supporting CIPSMN's call for improved procurement practices.</w:t>
      </w:r>
      <w:r/>
    </w:p>
    <w:p>
      <w:pPr>
        <w:pStyle w:val="ListNumber"/>
        <w:spacing w:line="240" w:lineRule="auto"/>
        <w:ind w:left="720"/>
      </w:pPr>
      <w:r/>
      <w:hyperlink r:id="rId12">
        <w:r>
          <w:rPr>
            <w:color w:val="0000EE"/>
            <w:u w:val="single"/>
          </w:rPr>
          <w:t>https://news.google.com/rss/articles/CBMipwFBVV95cUxNemJ1cy0tOGFRYWJJdW5pNmhZbFpzWVp0SFlOR2xvS1ctWkxsVngwbnZLVlNKeF8yWGpTbnZmMjV4R2VuSm5nSUdDaEZmekpTandhWlhTWkwzejZZTTBxZUpKb185aTdXYXVZc1ZrTlIzRTIxVDRYUG9sTUd3eG9TVXpvd05lQlVGNlptTGgwbW9fNkVpWXJ4SmdVZFAwLTBjalNoZVBKV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anguardngr.com/2024/07/reps-warn-mdas-against-violating-public-procurement-act/" TargetMode="External"/><Relationship Id="rId11" Type="http://schemas.openxmlformats.org/officeDocument/2006/relationships/hyperlink" Target="https://www.nationalaccordnewspaper.com/reps-warn-mdas-against-violating-public-procurement-act/" TargetMode="External"/><Relationship Id="rId12" Type="http://schemas.openxmlformats.org/officeDocument/2006/relationships/hyperlink" Target="https://news.google.com/rss/articles/CBMipwFBVV95cUxNemJ1cy0tOGFRYWJJdW5pNmhZbFpzWVp0SFlOR2xvS1ctWkxsVngwbnZLVlNKeF8yWGpTbnZmMjV4R2VuSm5nSUdDaEZmekpTandhWlhTWkwzejZZTTBxZUpKb185aTdXYXVZc1ZrTlIzRTIxVDRYUG9sTUd3eG9TVXpvd05lQlVGNlptTGgwbW9fNkVpWXJ4SmdVZFAwLTBjalNoZVBK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