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shipping faces crisis as US-China tariffs force mass route cancellations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Hong Kong's shipping industry is facing significant challenges as the ongoing trade war between the United States and China escalates. Recent statistics reveal that 41% of container capacity dedicated to shipments from Hong Kong to the west coast of North America has been scrapped for the week beginning May 12. This disruption has been attributed to the introduction of soaring tariffs and substantial interruptions to global supply chains, which are considerably impacting the territory's re-export-driven economy.</w:t>
      </w:r>
      <w:r/>
    </w:p>
    <w:p>
      <w:r/>
      <w:r>
        <w:t>Data compiled from Freightos and Sea-Intelligence indicates a marked increase in sailing cancellations, underscoring the extent of the trade tensions. With tariffs reaching as high as 145% imposed by the U.S. and retaliatory tariffs of 125% from China, cross-Pacific trade volumes are being severely curtailed.</w:t>
      </w:r>
      <w:r/>
    </w:p>
    <w:p>
      <w:r/>
      <w:r>
        <w:t xml:space="preserve">Hong Kong's pivotal role as a re-export hub renders it particularly vulnerable to shifts in global trade dynamics. Analysts have expressed concerns that any tariff levels exceeding 35% could obliterate profit margins for exporters, thus making many trade routes economically unfeasible. </w:t>
      </w:r>
      <w:r/>
    </w:p>
    <w:p>
      <w:r/>
      <w:r>
        <w:t>The ramifications of these developments are expected to have a lasting impact on the shipping sector as well as the broader economy of Hong Kong, which heavily relies on its position as a critical node in international trade networks.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https://www.ft.com/content/e4fec03c-1275-45b7-a08c-6dd3d4c0ecc7</w:t>
        </w:r>
      </w:hyperlink>
      <w:r>
        <w:t xml:space="preserve"> - This article discusses Hong Kong's decline in seaborne cargo volumes and its drop to the 10th-largest port by volume, highlighting the impact of trade tensions and competition from mainland Chinese ports.</w:t>
      </w:r>
      <w:r/>
    </w:p>
    <w:p>
      <w:pPr>
        <w:pStyle w:val="ListNumber"/>
        <w:spacing w:line="240" w:lineRule="auto"/>
        <w:ind w:left="720"/>
      </w:pPr>
      <w:r/>
      <w:hyperlink r:id="rId11">
        <w:r>
          <w:rPr>
            <w:color w:val="0000EE"/>
            <w:u w:val="single"/>
          </w:rPr>
          <w:t>https://www.bloomberg.com/news/articles/2023-04-24/us-china-tensions-amplify-global-trade-shifts-shipping-ceo-says</w:t>
        </w:r>
      </w:hyperlink>
      <w:r>
        <w:t xml:space="preserve"> - Jeremy Nixon, CEO of Ocean Network Express, comments on the de-leveraging of trade between the US and China, indicating a reduction in imports from China to the US due to political tensions.</w:t>
      </w:r>
      <w:r/>
    </w:p>
    <w:p>
      <w:pPr>
        <w:pStyle w:val="ListNumber"/>
        <w:spacing w:line="240" w:lineRule="auto"/>
        <w:ind w:left="720"/>
      </w:pPr>
      <w:r/>
      <w:hyperlink r:id="rId12">
        <w:r>
          <w:rPr>
            <w:color w:val="0000EE"/>
            <w:u w:val="single"/>
          </w:rPr>
          <w:t>https://www.scmp.com/news/hong-kong/hong-kong-economy/article/3012000/us-china-trade-war-hits-hong-kong-hard-imports-and</w:t>
        </w:r>
      </w:hyperlink>
      <w:r>
        <w:t xml:space="preserve"> - The article reports on Hong Kong's exports falling for the sixth consecutive month, with a 2.6% year-on-year decline in April, reflecting the adverse effects of the US-China trade war on Hong Kong's economy.</w:t>
      </w:r>
      <w:r/>
    </w:p>
    <w:p>
      <w:pPr>
        <w:pStyle w:val="ListNumber"/>
        <w:spacing w:line="240" w:lineRule="auto"/>
        <w:ind w:left="720"/>
      </w:pPr>
      <w:r/>
      <w:hyperlink r:id="rId13">
        <w:r>
          <w:rPr>
            <w:color w:val="0000EE"/>
            <w:u w:val="single"/>
          </w:rPr>
          <w:t>https://www.rfa.org/english/china/2025/03/10/china-usa-hong-kong-container-port/</w:t>
        </w:r>
      </w:hyperlink>
      <w:r>
        <w:t xml:space="preserve"> - This piece highlights the impact of the US-China trade war on Hong Kong's container ports, noting a 5% year-on-year decrease in container throughput and a 30% decline in the number of vessels arriving under the Hong Kong flag.</w:t>
      </w:r>
      <w:r/>
    </w:p>
    <w:p>
      <w:pPr>
        <w:pStyle w:val="ListNumber"/>
        <w:spacing w:line="240" w:lineRule="auto"/>
        <w:ind w:left="720"/>
      </w:pPr>
      <w:r/>
      <w:hyperlink r:id="rId14">
        <w:r>
          <w:rPr>
            <w:color w:val="0000EE"/>
            <w:u w:val="single"/>
          </w:rPr>
          <w:t>https://www.straitstimes.com/business/companies-markets/some-shipping-firms-pulling-back-from-hong-kong-to-skirt-us-china-risks</w:t>
        </w:r>
      </w:hyperlink>
      <w:r>
        <w:t xml:space="preserve"> - The article discusses how shipping firms are withdrawing from Hong Kong to avoid US-China trade risks, with a notable decrease in the number of ocean-going vessels flagged in Hong Kong.</w:t>
      </w:r>
      <w:r/>
    </w:p>
    <w:p>
      <w:pPr>
        <w:pStyle w:val="ListNumber"/>
        <w:spacing w:line="240" w:lineRule="auto"/>
        <w:ind w:left="720"/>
      </w:pPr>
      <w:r/>
      <w:hyperlink r:id="rId15">
        <w:r>
          <w:rPr>
            <w:color w:val="0000EE"/>
            <w:u w:val="single"/>
          </w:rPr>
          <w:t>https://www.ft.com/content/a717aa6a-d027-42a0-90d6-7749bec599d9</w:t>
        </w:r>
      </w:hyperlink>
      <w:r>
        <w:t xml:space="preserve"> - This article covers the expansion of the US-China trade conflict into sectors like shipbuilding, with legislative moves to block Chinese ownership of TikTok and challenges faced by domestic solar producers against cheap Chinese imports.</w:t>
      </w:r>
      <w:r/>
    </w:p>
    <w:p>
      <w:pPr>
        <w:pStyle w:val="ListNumber"/>
        <w:spacing w:line="240" w:lineRule="auto"/>
        <w:ind w:left="720"/>
      </w:pPr>
      <w:r/>
      <w:hyperlink r:id="rId16">
        <w:r>
          <w:rPr>
            <w:color w:val="0000EE"/>
            <w:u w:val="single"/>
          </w:rPr>
          <w:t>https://www.forexlive.com/news/41-of-hong-kongs-container-shipments-to-north-america-cancelled-for-the-week-of-may-12-20250506/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e4fec03c-1275-45b7-a08c-6dd3d4c0ecc7" TargetMode="External"/><Relationship Id="rId11" Type="http://schemas.openxmlformats.org/officeDocument/2006/relationships/hyperlink" Target="https://www.bloomberg.com/news/articles/2023-04-24/us-china-tensions-amplify-global-trade-shifts-shipping-ceo-says" TargetMode="External"/><Relationship Id="rId12" Type="http://schemas.openxmlformats.org/officeDocument/2006/relationships/hyperlink" Target="https://www.scmp.com/news/hong-kong/hong-kong-economy/article/3012000/us-china-trade-war-hits-hong-kong-hard-imports-and" TargetMode="External"/><Relationship Id="rId13" Type="http://schemas.openxmlformats.org/officeDocument/2006/relationships/hyperlink" Target="https://www.rfa.org/english/china/2025/03/10/china-usa-hong-kong-container-port/" TargetMode="External"/><Relationship Id="rId14" Type="http://schemas.openxmlformats.org/officeDocument/2006/relationships/hyperlink" Target="https://www.straitstimes.com/business/companies-markets/some-shipping-firms-pulling-back-from-hong-kong-to-skirt-us-china-risks" TargetMode="External"/><Relationship Id="rId15" Type="http://schemas.openxmlformats.org/officeDocument/2006/relationships/hyperlink" Target="https://www.ft.com/content/a717aa6a-d027-42a0-90d6-7749bec599d9" TargetMode="External"/><Relationship Id="rId16" Type="http://schemas.openxmlformats.org/officeDocument/2006/relationships/hyperlink" Target="https://www.forexlive.com/news/41-of-hong-kongs-container-shipments-to-north-america-cancelled-for-the-week-of-may-12-20250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