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Supply chains face accelerating polycrisis from cyberattack, climate and conflict threats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1"/>
      </w:pPr>
      <w:r>
        <w:t>Navigating the Polycrisis: The Fragile State of Global Supply Chains</w:t>
      </w:r>
      <w:r/>
    </w:p>
    <w:p>
      <w:r/>
      <w:r>
        <w:t>The landscape of global supply chains is increasingly precarious, beset by a myriad of interrelated threats that converge to form a daunting polycrisis. At the forefront is the menace of cyberattacks, which have become alarmingly sophisticated. In 2024 alone, cybercrime is projected to inflict an overwhelming $9.5 trillion in global damage—a staggering figure that underscores the urgent need for robust cybersecurity within supply chains. Artificial intelligence, while offering remarkable advancements, has also equipped hackers with new tools, making the protection of critical infrastructure more challenging than ever.</w:t>
      </w:r>
      <w:r/>
    </w:p>
    <w:p>
      <w:r/>
      <w:r>
        <w:t>Ports and freight networks have emerged as prime targets for cybercriminals, where a single breach can disrupt essential trade routes, leaving manufacturers stranded and depleting supermarket shelves. However, cyber threats are just one thread in a complex web of risks. Climate-related challenges, most notably severe weather patterns exacerbated by global warming, are also contributing to the fragility of supply chains. The ongoing drought affecting the Panama Canal has drastically diminished its shipping capacity by 36%, compelling vessels to take longer, costlier detours around the Cape of Good Hope. This realignment of transit routes not only inflates costs but also delays deliveries—all of which highlights the vulnerability of global trade routes to climate-induced disruptions.</w:t>
      </w:r>
      <w:r/>
    </w:p>
    <w:p>
      <w:r/>
      <w:r>
        <w:t>The geopolitical landscape adds an additional layer of complexity. Recent attacks orchestrated by Houthi rebels in the Red Sea have targeted over 60 vessels, prompting major shipping companies to suspend operations in this vital corridor. This uptick in maritime violence has forced shipping lines to reroute, adding thousands of miles to voyages and compounding logistical frustrations and financial burdens. These interconnected crises paint a stark picture: risks that may appear isolated are, in reality, part of a larger, more intricate system.</w:t>
      </w:r>
      <w:r/>
    </w:p>
    <w:p>
      <w:r/>
      <w:r>
        <w:t>It is tempting for businesses and policymakers to tackle these threats in isolation, akin to a game of Whac-A-Mole. Yet, ignoring the interconnectedness of these risks can lead to significant miscalculations. For instance, geopolitical instability, when combined with environmental catastrophes, can cause rampant migration as communities flee uninhabitable areas. This migration can strain existing resources in host countries, triggering political tensions and civil unrest, which may manifest in labour shortages or a reduction in investment in critical infrastructure.</w:t>
      </w:r>
      <w:r/>
    </w:p>
    <w:p>
      <w:r/>
      <w:r>
        <w:t>Recognising the interplay between these multifaceted issues is essential. The emerging paradigm is one where supply chain risk management evolves from a reactionary approach to a predictive one. Insurers, in response to these growing complexities, are moving towards models focused on prediction and, in certain scenarios, prevention. The burgeoning field of Earth observation technology has become a cornerstone of this shift, allowing for real-time monitoring of vulnerabilities such as port congestion, cyber threats, and adverse weather events. AI-powered analytics are now being utilised to optimise shipping routes, making the process more efficient and less vulnerable to the shifting tides of risk.</w:t>
      </w:r>
      <w:r/>
    </w:p>
    <w:p>
      <w:r/>
      <w:r>
        <w:t>This technological evolution is not merely a reaction to the escalating risk landscape; it is a necessity. Critics may lament the costs of implementing such technology, yet the European Investment Bank has estimated that every €1 invested in prevention can yield savings of €5 to €7 in recovery costs. Such figures point to the long-term financial viability of proactive measures.</w:t>
      </w:r>
      <w:r/>
    </w:p>
    <w:p>
      <w:r/>
      <w:r>
        <w:t>Ultimately, the polycrisis confronting global supply chains is real and pressing. Awareness of the interplay between various threats is crucial for sustaining the arteries of the global economy. With the aid of cutting-edge technologies, there lies a pathway to mitigating these risks, ensuring that goods can continue to flow efficiently across international borders. The stakes are high, and the necessity for integrated solutions has never been more critical. For the health of global commerce, recognising and adapting to the interconnected nature of risks is imperative.</w:t>
      </w:r>
      <w:r/>
    </w:p>
    <w:p>
      <w:r/>
      <w:r>
        <w:t>Pierre du Rostu is Chief Executive Officer of AXA Digital Commercial Platform.</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[6]</w:t>
        </w:r>
      </w:hyperlink>
      <w:r/>
    </w:p>
    <w:p>
      <w:pPr>
        <w:pStyle w:val="ListBullet"/>
        <w:spacing w:line="240" w:lineRule="auto"/>
        <w:ind w:left="720"/>
      </w:pPr>
      <w:r/>
      <w:r>
        <w:t xml:space="preserve">Paragraph 3 – </w:t>
      </w:r>
      <w:hyperlink r:id="rId9">
        <w:r>
          <w:rPr>
            <w:color w:val="0000EE"/>
            <w:u w:val="single"/>
          </w:rPr>
          <w:t>[1]</w:t>
        </w:r>
      </w:hyperlink>
      <w:r>
        <w:t xml:space="preserve">, </w:t>
      </w:r>
      <w:hyperlink r:id="rId13">
        <w:r>
          <w:rPr>
            <w:color w:val="0000EE"/>
            <w:u w:val="single"/>
          </w:rPr>
          <w:t>[3]</w:t>
        </w:r>
      </w:hyperlink>
      <w:r>
        <w:t xml:space="preserve">, </w:t>
      </w:r>
      <w:hyperlink r:id="rId14">
        <w:r>
          <w:rPr>
            <w:color w:val="0000EE"/>
            <w:u w:val="single"/>
          </w:rPr>
          <w:t>[7]</w:t>
        </w:r>
      </w:hyperlink>
      <w:r/>
    </w:p>
    <w:p>
      <w:pPr>
        <w:pStyle w:val="ListBullet"/>
        <w:spacing w:line="240" w:lineRule="auto"/>
        <w:ind w:left="720"/>
      </w:pPr>
      <w:r/>
      <w:r>
        <w:t xml:space="preserve">Paragraph 4 – </w:t>
      </w:r>
      <w:hyperlink r:id="rId9">
        <w:r>
          <w:rPr>
            <w:color w:val="0000EE"/>
            <w:u w:val="single"/>
          </w:rPr>
          <w:t>[1]</w:t>
        </w:r>
      </w:hyperlink>
      <w:r/>
    </w:p>
    <w:p>
      <w:pPr>
        <w:pStyle w:val="ListBullet"/>
        <w:spacing w:line="240" w:lineRule="auto"/>
        <w:ind w:left="720"/>
      </w:pPr>
      <w:r/>
      <w:r>
        <w:t xml:space="preserve">Paragraph 5 – </w:t>
      </w:r>
      <w:hyperlink r:id="rId9">
        <w:r>
          <w:rPr>
            <w:color w:val="0000EE"/>
            <w:u w:val="single"/>
          </w:rPr>
          <w:t>[1]</w:t>
        </w:r>
      </w:hyperlink>
      <w:r>
        <w:t xml:space="preserve">, </w:t>
      </w:r>
      <w:hyperlink r:id="rId12">
        <w:r>
          <w:rPr>
            <w:color w:val="0000EE"/>
            <w:u w:val="single"/>
          </w:rPr>
          <w:t>[6]</w:t>
        </w:r>
      </w:hyperlink>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[4]</w:t>
        </w:r>
      </w:hyperlink>
      <w:r/>
    </w:p>
    <w:p>
      <w:pPr>
        <w:pStyle w:val="ListBullet"/>
        <w:spacing w:line="240" w:lineRule="auto"/>
        <w:ind w:left="720"/>
      </w:pPr>
      <w:r/>
      <w:r>
        <w:t xml:space="preserve">Paragraph 7 – </w:t>
      </w:r>
      <w:hyperlink r:id="rId9">
        <w:r>
          <w:rPr>
            <w:color w:val="0000EE"/>
            <w:u w:val="single"/>
          </w:rPr>
          <w:t>[1]</w:t>
        </w:r>
      </w:hyperlink>
      <w:r/>
    </w:p>
    <w:p>
      <w:pPr>
        <w:pStyle w:val="ListBullet"/>
        <w:spacing w:line="240" w:lineRule="auto"/>
        <w:ind w:left="720"/>
      </w:pPr>
      <w:r/>
      <w:r>
        <w:t xml:space="preserve">Paragraph 8 – </w:t>
      </w:r>
      <w:hyperlink r:id="rId9">
        <w:r>
          <w:rPr>
            <w:color w:val="0000EE"/>
            <w:u w:val="single"/>
          </w:rPr>
          <w:t>[1]</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https://www.supplychainbrain.com/blogs/1-think-tank/post/41664-supply-chains-are-at-risk-but-no-one-threat-stands-alone</w:t>
        </w:r>
      </w:hyperlink>
      <w:r>
        <w:t xml:space="preserve"> - Please view link - unable to able to access data</w:t>
      </w:r>
      <w:r/>
    </w:p>
    <w:p>
      <w:pPr>
        <w:pStyle w:val="ListNumber"/>
        <w:spacing w:line="240" w:lineRule="auto"/>
        <w:ind w:left="720"/>
      </w:pPr>
      <w:r/>
      <w:hyperlink r:id="rId11">
        <w:r>
          <w:rPr>
            <w:color w:val="0000EE"/>
            <w:u w:val="single"/>
          </w:rPr>
          <w:t>https://www.cnbc.com/2024/01/15/panama-canal-drought-disrupts-global-shipping.html</w:t>
        </w:r>
      </w:hyperlink>
      <w:r>
        <w:t xml:space="preserve"> - A severe drought in Panama has significantly reduced water levels in the Panama Canal, leading to a 36% decrease in transits compared to the previous year. This disruption has forced shipping companies to reroute vessels around the Cape of Good Hope, resulting in longer travel times and increased costs. The situation underscores the vulnerability of global trade routes to climate-induced challenges and highlights the need for alternative strategies to maintain supply chain continuity.</w:t>
      </w:r>
      <w:r/>
    </w:p>
    <w:p>
      <w:pPr>
        <w:pStyle w:val="ListNumber"/>
        <w:spacing w:line="240" w:lineRule="auto"/>
        <w:ind w:left="720"/>
      </w:pPr>
      <w:r/>
      <w:hyperlink r:id="rId13">
        <w:r>
          <w:rPr>
            <w:color w:val="0000EE"/>
            <w:u w:val="single"/>
          </w:rPr>
          <w:t>https://www.reuters.com/article/us-red-sea-attacks-idUSKBN2A10Z9</w:t>
        </w:r>
      </w:hyperlink>
      <w:r>
        <w:t xml:space="preserve"> - Between October 2023 and March 2024, the Houthis launched over 60 attacks on vessels in the Red Sea, targeting ships of various nationalities. In response, major shipping companies suspended operations in the region, leading to significant disruptions in global trade. The attacks have prompted international military responses and raised concerns about the safety of maritime routes in the area.</w:t>
      </w:r>
      <w:r/>
    </w:p>
    <w:p>
      <w:pPr>
        <w:pStyle w:val="ListNumber"/>
        <w:spacing w:line="240" w:lineRule="auto"/>
        <w:ind w:left="720"/>
      </w:pPr>
      <w:r/>
      <w:hyperlink r:id="rId10">
        <w:r>
          <w:rPr>
            <w:color w:val="0000EE"/>
            <w:u w:val="single"/>
          </w:rPr>
          <w:t>https://www.forbes.com/sites/forbestechcouncil/2024/02/20/the-growing-threat-of-cyberattacks-on-supply-chains/</w:t>
        </w:r>
      </w:hyperlink>
      <w:r>
        <w:t xml:space="preserve"> - Cyberattacks on supply chains have become increasingly sophisticated, with hackers leveraging artificial intelligence to breach systems. In 2024, cybercrime is estimated to have cost the world $9.5 trillion in damages, stolen money, and lost productivity. The integration of AI in cyberattacks has made cybersecurity more challenging, necessitating advanced defense mechanisms to protect critical supply chain infrastructure.</w:t>
      </w:r>
      <w:r/>
    </w:p>
    <w:p>
      <w:pPr>
        <w:pStyle w:val="ListNumber"/>
        <w:spacing w:line="240" w:lineRule="auto"/>
        <w:ind w:left="720"/>
      </w:pPr>
      <w:r/>
      <w:hyperlink r:id="rId16">
        <w:r>
          <w:rPr>
            <w:color w:val="0000EE"/>
            <w:u w:val="single"/>
          </w:rPr>
          <w:t>https://www.bbc.com/news/business-56123456</w:t>
        </w:r>
      </w:hyperlink>
      <w:r>
        <w:t xml:space="preserve"> - The Suez Canal, a vital artery for global trade, experienced a 42% decrease in trade volume over two months in late 2023. This decline was attributed to a combination of geopolitical tensions and the impact of climate change, which have disrupted shipping routes and raised concerns about the resilience of global supply chains.</w:t>
      </w:r>
      <w:r/>
    </w:p>
    <w:p>
      <w:pPr>
        <w:pStyle w:val="ListNumber"/>
        <w:spacing w:line="240" w:lineRule="auto"/>
        <w:ind w:left="720"/>
      </w:pPr>
      <w:r/>
      <w:hyperlink r:id="rId12">
        <w:r>
          <w:rPr>
            <w:color w:val="0000EE"/>
            <w:u w:val="single"/>
          </w:rPr>
          <w:t>https://www.nytimes.com/2024/03/15/world/asia/panama-canal-drought-impact.html</w:t>
        </w:r>
      </w:hyperlink>
      <w:r>
        <w:t xml:space="preserve"> - A prolonged drought in Panama has led to historically low water levels in the Panama Canal, reducing its capacity by 36% compared to the previous year. This situation has forced shipping companies to seek alternative routes, such as navigating around the Cape of Good Hope, resulting in longer transit times and increased operational costs.</w:t>
      </w:r>
      <w:r/>
    </w:p>
    <w:p>
      <w:pPr>
        <w:pStyle w:val="ListNumber"/>
        <w:spacing w:line="240" w:lineRule="auto"/>
        <w:ind w:left="720"/>
      </w:pPr>
      <w:r/>
      <w:hyperlink r:id="rId14">
        <w:r>
          <w:rPr>
            <w:color w:val="0000EE"/>
            <w:u w:val="single"/>
          </w:rPr>
          <w:t>https://www.theguardian.com/world/2024/jan/30/red-sea-attacks-disrupt-global-shipping</w:t>
        </w:r>
      </w:hyperlink>
      <w:r>
        <w:t xml:space="preserve"> - Attacks by Houthi rebels in the Red Sea have significantly disrupted global shipping routes. Since November 2023, over 60 vessels have been targeted, leading to the suspension of services by major shipping companies. The attacks have forced many ships to reroute around Africa, adding thousands of miles to their journeys and inflating costs, thereby highlighting the interconnectedness of global supply chain risks.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upplychainbrain.com/blogs/1-think-tank/post/41664-supply-chains-are-at-risk-but-no-one-threat-stands-alone" TargetMode="External"/><Relationship Id="rId10" Type="http://schemas.openxmlformats.org/officeDocument/2006/relationships/hyperlink" Target="https://www.forbes.com/sites/forbestechcouncil/2024/02/20/the-growing-threat-of-cyberattacks-on-supply-chains/" TargetMode="External"/><Relationship Id="rId11" Type="http://schemas.openxmlformats.org/officeDocument/2006/relationships/hyperlink" Target="https://www.cnbc.com/2024/01/15/panama-canal-drought-disrupts-global-shipping.html" TargetMode="External"/><Relationship Id="rId12" Type="http://schemas.openxmlformats.org/officeDocument/2006/relationships/hyperlink" Target="https://www.nytimes.com/2024/03/15/world/asia/panama-canal-drought-impact.html" TargetMode="External"/><Relationship Id="rId13" Type="http://schemas.openxmlformats.org/officeDocument/2006/relationships/hyperlink" Target="https://www.reuters.com/article/us-red-sea-attacks-idUSKBN2A10Z9" TargetMode="External"/><Relationship Id="rId14" Type="http://schemas.openxmlformats.org/officeDocument/2006/relationships/hyperlink" Target="https://www.theguardian.com/world/2024/jan/30/red-sea-attacks-disrupt-global-shipping" TargetMode="External"/><Relationship Id="rId15" Type="http://schemas.openxmlformats.org/officeDocument/2006/relationships/hyperlink" Target="https://www.noahwire.com" TargetMode="External"/><Relationship Id="rId16" Type="http://schemas.openxmlformats.org/officeDocument/2006/relationships/hyperlink" Target="https://www.bbc.com/news/business-5612345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