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delays $11 billion Ontario EV plant amid US trade and market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Honda's recent decision to postpone its ambitious $10–11 billion electric vehicle (EV) project in Ontario encapsulates the shifting dynamics of the North American EV market. Initially announced in April 2024 as a landmark initiative aimed at bolstering local production and battery material access, the project is now viewed as a cautionary tale amidst rapidly evolving market circumstances.</w:t>
      </w:r>
      <w:r/>
    </w:p>
    <w:p>
      <w:r/>
      <w:r>
        <w:t>A spokesperson from Honda Canada confirmed the postponement, citing a downturn in the EV market and increased uncertainties related to U.S. trade policies—particularly those sparked by the previous administration's tariffs. The decision to delay, projected to last approximately two years, underscores the volatility that defines the current landscape. As the company reassesses its strategy, it points to a stagnation in consumer demand, with U.S. EV sales growth dipping below double digits for the first time in over two years during the first quarter of 2025. This contrasts starkly with the 46% year-over-year increase realised in 2022, highlighting a notable shift in market sentiment.</w:t>
      </w:r>
      <w:r/>
    </w:p>
    <w:p>
      <w:r/>
      <w:r>
        <w:t xml:space="preserve">The implications of Honda's delay are profound, not just for the company, but for Canada's fledgling EV supply chain. Ontario had been gearing up to assert itself as a critical hub for EV production in North America, thanks to significant commitments from industry players like Volkswagen's PowerCo and the Stellantis–LGES joint venture, NextStar Energy. These initiatives aimed to catalyse the region’s transition to electric mobility, with Honda's project poised to be a pivotal third pillar in this strategy. </w:t>
      </w:r>
      <w:r/>
    </w:p>
    <w:p>
      <w:r/>
      <w:r>
        <w:t xml:space="preserve">However, the postponement casts a shadow over these ambitions. The recently announced plans were expected to anchor significant employment opportunities, retaining 4,200 jobs and creating an additional 1,000 positions by 2028. The Canadian government had also committed substantial financial support, around CA$5 billion, primarily through tax credits, indicating a robust partnership model between public authorities and private enterprise in fostering an EV ecosystem. </w:t>
      </w:r>
      <w:r/>
    </w:p>
    <w:p>
      <w:r/>
      <w:r>
        <w:t>Yet, Honda's deferral raises pressing questions about the durability of such public-private investments, particularly in light of fluctuating demand and political shifts in the United States. Analysts suggest that the escalating tariffs under previous U.S. administrations have exacerbated uncertainties for manufacturers, with Honda projecting a staggering 59% decline in operating profit for the financial year ending March 2026. This figure includes anticipated tariff-related losses amounting to approximately 650 billion yen ($4.2 billion), of which about 300 billion yen is attributed specifically to duties on 550,000 imported vehicles.</w:t>
      </w:r>
      <w:r/>
    </w:p>
    <w:p>
      <w:r/>
      <w:r>
        <w:t>As automakers navigate the complexities of localisation strategies amid economic headwinds, Honda's situation reflects a broader industry trend. The once-promising narrative of reshoring production appears increasingly fraught, with manufacturers realising that such strategies can leave them vulnerable to geopolitical risks and market fluctuations. The decision to delay construction and production into the next decade raises crucial questions: Will North American demand for EVs rebound? Will tariff regimes stabilise? And will Canada maintain its competitive edge in future manufacturing ventures?</w:t>
      </w:r>
      <w:r/>
    </w:p>
    <w:p>
      <w:r/>
      <w:r>
        <w:t xml:space="preserve">In essence, Honda's pause serves as a sobering reminder that while the transition to electric vehicles may be inevitable, the route to achieving this goal will be riddled with challenges. The automotive landscape is in a state of flux, underscoring the urgent need for adaptable strategies capable of weathering the unpredictable tides of both market and policy changes. </w:t>
      </w:r>
      <w:r/>
    </w:p>
    <w:p>
      <w:r/>
      <w:r>
        <w:t>For now, stakeholders in Canada's EV ambitions must contemplate the implications of Honda's decision and strategise accordingly, ensuring that Ontario is not left behind in the race towards a sustainable automotive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6 </w:t>
      </w:r>
      <w:r/>
    </w:p>
    <w:p>
      <w:pPr>
        <w:pStyle w:val="ListNumber"/>
        <w:spacing w:line="240" w:lineRule="auto"/>
        <w:ind w:left="720"/>
      </w:pPr>
      <w:r/>
      <w:r>
        <w:t xml:space="preserve">Paragraph 3, 5 </w:t>
      </w:r>
      <w:r/>
    </w:p>
    <w:p>
      <w:pPr>
        <w:pStyle w:val="ListNumber"/>
        <w:spacing w:line="240" w:lineRule="auto"/>
        <w:ind w:left="720"/>
      </w:pPr>
      <w:r/>
      <w:r>
        <w:t xml:space="preserve">Paragraph 1, 2 </w:t>
      </w:r>
      <w:r/>
    </w:p>
    <w:p>
      <w:pPr>
        <w:pStyle w:val="ListNumber"/>
        <w:spacing w:line="240" w:lineRule="auto"/>
        <w:ind w:left="720"/>
      </w:pPr>
      <w:r/>
      <w:r>
        <w:t xml:space="preserve">Paragraph 1, 2 </w:t>
      </w:r>
      <w:r/>
    </w:p>
    <w:p>
      <w:pPr>
        <w:pStyle w:val="ListNumber"/>
        <w:spacing w:line="240" w:lineRule="auto"/>
        <w:ind w:left="720"/>
      </w:pPr>
      <w:r/>
      <w:r>
        <w:t xml:space="preserve">Paragraph 5 </w:t>
      </w:r>
      <w:r/>
    </w:p>
    <w:p>
      <w:pPr>
        <w:pStyle w:val="ListNumber"/>
        <w:spacing w:line="240" w:lineRule="auto"/>
        <w:ind w:left="720"/>
      </w:pPr>
      <w:r/>
      <w:r>
        <w:t xml:space="preserve">Paragraph 4 </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https://energynews.biz/honda-hits-the-brakes-on-canadian-ev-ambitions-amid-trade-turbulence-and-demand-slump/?utm_source=rss&amp;utm_medium=rss&amp;utm_campaign=honda-hits-the-brakes-on-canadian-ev-ambitions-amid-trade-turbulence-and-demand-slump</w:t>
        </w:r>
      </w:hyperlink>
      <w:r>
        <w:t xml:space="preserve"> - Please view link - unable to able to access data</w:t>
      </w:r>
      <w:r/>
    </w:p>
    <w:p>
      <w:pPr>
        <w:pStyle w:val="ListNumber"/>
        <w:spacing w:line="240" w:lineRule="auto"/>
        <w:ind w:left="720"/>
      </w:pPr>
      <w:r/>
      <w:hyperlink r:id="rId11">
        <w:r>
          <w:rPr>
            <w:color w:val="0000EE"/>
            <w:u w:val="single"/>
          </w:rPr>
          <w:t>https://apnews.com/article/b7c05f857be61263c3227afee04bf37a</w:t>
        </w:r>
      </w:hyperlink>
      <w:r>
        <w:t xml:space="preserve"> - Honda Canada has announced a two-year postponement of its planned CA$15 billion (US$10.7 billion) electric vehicle (EV) investment project in Ontario, citing a recent slowdown in the EV market. The delayed initiative includes a new EV battery plant and a retooled vehicle assembly facility, along with two key battery component plants in Ontario. Despite the delay, current employment at Honda's Alliston manufacturing plant remains unaffected. The comprehensive project was set to retain 4,200 existing jobs and add 1,000 new positions, aiming for a production capacity of 240,000 vehicles annually by 2028. The Canadian federal government and the Ontario provincial government had pledged a combined CA$5 billion (US$3.6 billion) in support, primarily through tax credits. The decision comes amid broader impacts from recent U.S. tariff actions that have affected the international automotive market, according to industry sources.</w:t>
      </w:r>
      <w:r/>
    </w:p>
    <w:p>
      <w:pPr>
        <w:pStyle w:val="ListNumber"/>
        <w:spacing w:line="240" w:lineRule="auto"/>
        <w:ind w:left="720"/>
      </w:pPr>
      <w:r/>
      <w:hyperlink r:id="rId12">
        <w:r>
          <w:rPr>
            <w:color w:val="0000EE"/>
            <w:u w:val="single"/>
          </w:rPr>
          <w:t>https://www.reuters.com/business/autos-transportation/ces-honda-executive-cautious-about-ev-production-ahead-trump-presidency-2025-01-07/</w:t>
        </w:r>
      </w:hyperlink>
      <w:r>
        <w:t xml:space="preserve"> - Honda Motor Co. expressed caution regarding the production of new electric vehicles (EVs) due to uncertainty surrounding President-elect Donald Trump's industrial policies. A senior executive indicated that Trump's initiatives might cause delays in the production of new EV models and battery plant plans in Canada. Honda introduced EV prototypes, including an SUV model for the North American market, expected in 2026, with plans to also market these in Japan and Europe. The company aims to transition to selling only EVs and fuel cell vehicles by 2040, while continuing to enhance hybrids for the U.S. market. The potential return to Trump's policies could disrupt Honda's EV transition plans, as well as those of other automakers like General Motors and Stellantis.</w:t>
      </w:r>
      <w:r/>
    </w:p>
    <w:p>
      <w:pPr>
        <w:pStyle w:val="ListNumber"/>
        <w:spacing w:line="240" w:lineRule="auto"/>
        <w:ind w:left="720"/>
      </w:pPr>
      <w:r/>
      <w:hyperlink r:id="rId13">
        <w:r>
          <w:rPr>
            <w:color w:val="0000EE"/>
            <w:u w:val="single"/>
          </w:rPr>
          <w:t>https://global.honda/en/newsroom/news/2024/c240425deng.html</w:t>
        </w:r>
      </w:hyperlink>
      <w:r>
        <w:t xml:space="preserve"> - Honda Motor Co., Ltd. announced plans to build a comprehensive EV value chain in Canada with an approximate investment of CAD$15 billion, including investment by joint venture partners, to strengthen its EV supply system and capability to prepare for a future increase in EV demand in North America. The proposed Honda EV value chain will include an innovative and environmentally responsible Honda EV plant and a stand-alone Honda EV battery plant in Alliston, Ontario. The project also includes a cathode active material and precursor (CAM/pCAM) processing plant through a joint venture partnership with POSCO Future M Co., Ltd. and a separator plant through a joint venture partnership with Asahi Kasei Corporation, with announcements to follow in their respective Ontario communities. Honda expects that electric vehicle production will begin in 2028.</w:t>
      </w:r>
      <w:r/>
    </w:p>
    <w:p>
      <w:pPr>
        <w:pStyle w:val="ListNumber"/>
        <w:spacing w:line="240" w:lineRule="auto"/>
        <w:ind w:left="720"/>
      </w:pPr>
      <w:r/>
      <w:hyperlink r:id="rId14">
        <w:r>
          <w:rPr>
            <w:color w:val="0000EE"/>
            <w:u w:val="single"/>
          </w:rPr>
          <w:t>https://www.pm.gc.ca/en/news/news-releases/2024/04/25/honda-build-canadas-first-comprehensive-electric-vehicle-supply-chain</w:t>
        </w:r>
      </w:hyperlink>
      <w:r>
        <w:t xml:space="preserve"> - Honda's investment is a vote of confidence in Canada and Ontario’s highly skilled workers, strong economies, and competitive business environments. Canada’s auto sector has been an engine of economic growth, driving innovation and creating good middle-class jobs. As the demand for electric vehicles continues to grow, we will attract even more investment and position our auto, battery manufacturing, and battery material production industries as global leaders across the entire electric vehicle supply chain, to create economic growth and opportunities now and for generations to come.</w:t>
      </w:r>
      <w:r/>
    </w:p>
    <w:p>
      <w:pPr>
        <w:pStyle w:val="ListNumber"/>
        <w:spacing w:line="240" w:lineRule="auto"/>
        <w:ind w:left="720"/>
      </w:pPr>
      <w:r/>
      <w:hyperlink r:id="rId15">
        <w:r>
          <w:rPr>
            <w:color w:val="0000EE"/>
            <w:u w:val="single"/>
          </w:rPr>
          <w:t>https://www.bloomberg.com/news/articles/2024-04-22/honda-is-near-deal-with-canada-to-boost-electric-vehicle-capacity</w:t>
        </w:r>
      </w:hyperlink>
      <w:r>
        <w:t xml:space="preserve"> - Canada is on the verge of an agreement with Honda Motor Co. that would see the Japanese firm build electric vehicles and their components in the province of Ontario, according to people familiar with the matter. The deal, expected to be announced within a week, involves a multibillion-dollar commitment by Honda for new facilities to process cathode active materials, build batteries, and assemble battery-powered vehicles — making southern Ontario a key hub of company’s EV manufacturing plans in North America.</w:t>
      </w:r>
      <w:r/>
    </w:p>
    <w:p>
      <w:pPr>
        <w:pStyle w:val="ListNumber"/>
        <w:spacing w:line="240" w:lineRule="auto"/>
        <w:ind w:left="720"/>
      </w:pPr>
      <w:r/>
      <w:hyperlink r:id="rId16">
        <w:r>
          <w:rPr>
            <w:color w:val="0000EE"/>
            <w:u w:val="single"/>
          </w:rPr>
          <w:t>https://www.investontario.ca/press-release/honda-build-canadas-first-comprehensive-electric-vehicle-supply-chain-creating-thousands-new-jobs-ontario</w:t>
        </w:r>
      </w:hyperlink>
      <w:r>
        <w:t xml:space="preserve"> - Honda will build an innovative and world-class electric vehicle assembly plant – the first of its kind for Honda Motor Co. Ltd. – as well as a new stand-alone battery manufacturing plant at Honda’s facilities in Alliston, Ontario. To complete the supply chain, Honda will also build a cathode active material and precursor (CAM/pCAM) processing plant through a joint venture partnership with POSCO Future M Co., Ltd. and a separator plant through a joint venture partnership with Asahi Kasei Corporation. Once fully operational in 2028, the new assembly plant will produce up to 240,000 vehicles per year. Honda’s investments in an electric vehicle assembly plant and a battery manufacturing plant in Alliston will create over one thousand well-paying manufacturing jobs in Ontario, with the CAM/pCAM processing plant and separator plant helping to create thousands of additional direct and indirect jobs in Ontario and across Canada, including during the construction phase and across Ontario’s leading auto parts supplier and research and development ecosystems.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news.biz/honda-hits-the-brakes-on-canadian-ev-ambitions-amid-trade-turbulence-and-demand-slump/?utm_source=rss&amp;utm_medium=rss&amp;utm_campaign=honda-hits-the-brakes-on-canadian-ev-ambitions-amid-trade-turbulence-and-demand-slump" TargetMode="External"/><Relationship Id="rId11" Type="http://schemas.openxmlformats.org/officeDocument/2006/relationships/hyperlink" Target="https://apnews.com/article/b7c05f857be61263c3227afee04bf37a" TargetMode="External"/><Relationship Id="rId12" Type="http://schemas.openxmlformats.org/officeDocument/2006/relationships/hyperlink" Target="https://www.reuters.com/business/autos-transportation/ces-honda-executive-cautious-about-ev-production-ahead-trump-presidency-2025-01-07/" TargetMode="External"/><Relationship Id="rId13" Type="http://schemas.openxmlformats.org/officeDocument/2006/relationships/hyperlink" Target="https://global.honda/en/newsroom/news/2024/c240425deng.html" TargetMode="External"/><Relationship Id="rId14" Type="http://schemas.openxmlformats.org/officeDocument/2006/relationships/hyperlink" Target="https://www.pm.gc.ca/en/news/news-releases/2024/04/25/honda-build-canadas-first-comprehensive-electric-vehicle-supply-chain" TargetMode="External"/><Relationship Id="rId15" Type="http://schemas.openxmlformats.org/officeDocument/2006/relationships/hyperlink" Target="https://www.bloomberg.com/news/articles/2024-04-22/honda-is-near-deal-with-canada-to-boost-electric-vehicle-capacity" TargetMode="External"/><Relationship Id="rId16" Type="http://schemas.openxmlformats.org/officeDocument/2006/relationships/hyperlink" Target="https://www.investontario.ca/press-release/honda-build-canadas-first-comprehensive-electric-vehicle-supply-chain-creating-thousands-new-jobs-ontar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