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$6bn Arctic radar deal sparks debate over domestic innovation and procurement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March 2025, the federal government of Canada announced a substantial CAD $6 billion contract to procure an Arctic Over-the-Horizon Radar (A-OTHR) system from an Australian consortium. While this move was framed as a necessary step to bolster Canada’s military capabilities in the increasingly contested Arctic region, it has raised serious concerns among domestic stakeholders about the implications for Canadian innovation and industry.</w:t>
      </w:r>
      <w:r/>
    </w:p>
    <w:p>
      <w:r/>
      <w:r>
        <w:t>The investment signifies more than just monetary expenditure; it points to a missed opportunity for nurturing homegrown technological advancement. Canadian companies like D-TA Systems have been at the forefront of radar and electronic defence systems since 2011, developing technologies that not only meet national security needs but are also recognised and employed by major global defence contractors, such as those working with the U.S. Air Force. The decision to opt for an offshore solution, despite the local availability of capable technology, has understandably left many in Canada’s defence and tech sectors questioning the government’s commitment to supporting domestic innovation.</w:t>
      </w:r>
      <w:r/>
    </w:p>
    <w:p>
      <w:r/>
      <w:r>
        <w:t>Critics argue that this is not merely an isolated incident but part of a troubling trend. As global investment in domestic manufacturing rises, Canada’s procurement strategy appears increasingly misaligned. Reports indicate that billions in public funding are being directed offshore, effectively subsidising foreign labour and reinforcing non-Canadian intellectual property portfolios. Such dynamics come at a time when economic nationalism and supply-chain vulnerabilities are more pressing than ever, putting Canada at a strategic disadvantage in the long term.</w:t>
      </w:r>
      <w:r/>
    </w:p>
    <w:p>
      <w:r/>
      <w:r>
        <w:t>The necessity for a more coherent and principled procurement strategy cannot be overstated. As noted by Michael Wernick, a former clerk of the Privy Council, government procurement has historically been tasked with achieving multiple policy objectives, including supporting emerging industries and addressing regional economic disparities. Yet, the current framework seems inadequate to meet these complex demands effectively. An approach that prioritises expedient solutions over systemic growth has belied any real measure of progress.</w:t>
      </w:r>
      <w:r/>
    </w:p>
    <w:p>
      <w:r/>
      <w:r>
        <w:t>Jack Mintz, a leading Canadian economist, pointed out that nearly 10% of research spending is directed towards the defence and aerospace sectors. Despite this investment, Canada struggles with commercialising its research and development efforts, largely due to a federal tendency to overlook local innovations that could rival or exceed foreign solutions. This failure to capitalise on homegrown expertise could have profound consequences, as exemplified by D-TA Systems founder Dipak Roy’s metaphor of wearing flip-flops in a blizzard to describe the deal with the Australian consortium. Such choices not only undermine the capabilities of Canadian firms but also risk relegating them to subordinate roles in sectors they have historically helped to pioneer.</w:t>
      </w:r>
      <w:r/>
    </w:p>
    <w:p>
      <w:r/>
      <w:r>
        <w:t>The government does have processes in place for due diligence, particularly within its Treasury Board. However, without seasoned business and technical expertise involved in critical decision-making, there remains a persistent risk of misallocation of public funds. The result is not just financial inefficiency but also the gradual erosion of Canada's industrial capabilities.</w:t>
      </w:r>
      <w:r/>
    </w:p>
    <w:p>
      <w:r/>
      <w:r>
        <w:t>As the geopolitical landscape shifts and modern technologies like artificial intelligence redefine operational paradigms, the Canadian government stands at a pivotal juncture. The recent announcement of the A-OTHR system comes alongside a CAD $420 million investment aimed at enhancing Canada’s year-round military presence in the Arctic. Prime Minister Mark Carney’s assertion underscores a determination to adapt Canada’s military strategies in response to growing external threats, particularly amid increasing tensions over Arctic interests with the United States.</w:t>
      </w:r>
      <w:r/>
    </w:p>
    <w:p>
      <w:r/>
      <w:r>
        <w:t>For Canada to avoid being relegated to a junior partner in the high-tech global economy, a fundamental reevaluation of procurement processes is necessary. Rather than remaining a bureaucratic hurdle, procurement should be viewed as a cornerstone of national strategy, a means to create jobs, nurture intellectual property, and reinforce Canada’s standing on the world stage. This transformative approach could position Canada not only as a resilient player in Arctic sovereignty but also as a beacon of innovation in the global defence sector.</w:t>
      </w:r>
      <w:r/>
    </w:p>
    <w:p>
      <w:r/>
      <w:r>
        <w:t xml:space="preserve">By investing wisely in domestic capabilities, Canada can not only improve its strategic posture but also foster an ecosystem of innovation that benefits both national security and the broader economy. The time for such reform is not just imminent; it is urgent.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 2</w:t>
      </w:r>
      <w:r/>
    </w:p>
    <w:p>
      <w:pPr>
        <w:pStyle w:val="ListNumber"/>
        <w:spacing w:line="240" w:lineRule="auto"/>
        <w:ind w:left="720"/>
      </w:pPr>
      <w:r/>
      <w:r>
        <w:t>Paragraphs 5, 6</w:t>
      </w:r>
      <w:r/>
    </w:p>
    <w:p>
      <w:pPr>
        <w:pStyle w:val="ListNumber"/>
        <w:spacing w:line="240" w:lineRule="auto"/>
        <w:ind w:left="720"/>
      </w:pPr>
      <w:r/>
      <w:r>
        <w:t>Paragraphs 3, 4</w:t>
      </w:r>
      <w:r/>
    </w:p>
    <w:p>
      <w:pPr>
        <w:pStyle w:val="ListNumber"/>
        <w:spacing w:line="240" w:lineRule="auto"/>
        <w:ind w:left="720"/>
      </w:pPr>
      <w:r/>
      <w:r>
        <w:t>Paragraphs 5, 6</w:t>
      </w:r>
      <w:r/>
    </w:p>
    <w:p>
      <w:pPr>
        <w:pStyle w:val="ListNumber"/>
        <w:spacing w:line="240" w:lineRule="auto"/>
        <w:ind w:left="720"/>
      </w:pPr>
      <w:r/>
      <w:r>
        <w:t>Paragraph 5</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https://policyoptions.irpp.org/magazines/may-2025/public-procurement-strategy/</w:t>
        </w:r>
      </w:hyperlink>
      <w:r>
        <w:t xml:space="preserve"> - Please view link - unable to able to access data</w:t>
      </w:r>
      <w:r/>
    </w:p>
    <w:p>
      <w:pPr>
        <w:pStyle w:val="ListNumber"/>
        <w:spacing w:line="240" w:lineRule="auto"/>
        <w:ind w:left="720"/>
      </w:pPr>
      <w:r/>
      <w:hyperlink r:id="rId11">
        <w:r>
          <w:rPr>
            <w:color w:val="0000EE"/>
            <w:u w:val="single"/>
          </w:rPr>
          <w:t>https://apnews.com/article/d44e557453bc402a8c4e617041e262b0</w:t>
        </w:r>
      </w:hyperlink>
      <w:r>
        <w:t xml:space="preserve"> - In March 2025, Canadian Prime Minister Mark Carney announced a CAD $6 billion purchase of an Over-the-Horizon Radar system from Australia to enhance early warning radar coverage in the Arctic. This move aims to assert Canada's sovereignty in the increasingly contested Arctic region. Additionally, Carney committed CAD $420 million to expand Arctic military operations and year-round presence. The announcement follows Carney's meetings in Paris and London, and comes amid escalating tensions with the United States over Arctic interests. Australian Prime Minister Anthony Albanese expressed optimism about the export, while Canadian officials noted positive reception from military commanders but uncertain political response from Washington.</w:t>
      </w:r>
      <w:r/>
    </w:p>
    <w:p>
      <w:pPr>
        <w:pStyle w:val="ListNumber"/>
        <w:spacing w:line="240" w:lineRule="auto"/>
        <w:ind w:left="720"/>
      </w:pPr>
      <w:r/>
      <w:hyperlink r:id="rId12">
        <w:r>
          <w:rPr>
            <w:color w:val="0000EE"/>
            <w:u w:val="single"/>
          </w:rPr>
          <w:t>https://www.reuters.com/world/americas/canadas-carney-vows-expand-presence-mineral-rich-arctic-2025-03-18/</w:t>
        </w:r>
      </w:hyperlink>
      <w:r>
        <w:t xml:space="preserve"> - Canadian Prime Minister Mark Carney announced plans to boost Canada's military and security presence in the Arctic, a region rich in minerals and of increasing interest to U.S. President Donald Trump. Carney stated that Canada would collaborate with Australia to develop an Over-the-Horizon Radar system, initially announced in 2022. Additionally, Canada will invest CAD $420 million to maintain a sustained year-round military presence in the Arctic, expanding training and deployment. Carney emphasized the need to invest in Canada's north to defend its sovereignty, responding to U.S. complaints about Ottawa's defense spending.</w:t>
      </w:r>
      <w:r/>
    </w:p>
    <w:p>
      <w:pPr>
        <w:pStyle w:val="ListNumber"/>
        <w:spacing w:line="240" w:lineRule="auto"/>
        <w:ind w:left="720"/>
      </w:pPr>
      <w:r/>
      <w:hyperlink r:id="rId13">
        <w:r>
          <w:rPr>
            <w:color w:val="0000EE"/>
            <w:u w:val="single"/>
          </w:rPr>
          <w:t>https://www.d-ta.com/over-the-horizon-radar/</w:t>
        </w:r>
      </w:hyperlink>
      <w:r>
        <w:t xml:space="preserve"> - D-TA Systems has been involved in the development and deployment of High-Frequency Over-The-Horizon Radar (OTHR) systems since 2011. Their technology utilizes ionospheric reflections to detect fast-moving targets over long distances. D-TA has delivered several large HF radar systems, including over 1,000 receiver and 200 transmitter channels, for deployment in the Arctic and other sites. Their systems are used by major global defense contractors working with the U.S. Air Force, showcasing the effectiveness and reliability of their radar technology.</w:t>
      </w:r>
      <w:r/>
    </w:p>
    <w:p>
      <w:pPr>
        <w:pStyle w:val="ListNumber"/>
        <w:spacing w:line="240" w:lineRule="auto"/>
        <w:ind w:left="720"/>
      </w:pPr>
      <w:r/>
      <w:hyperlink r:id="rId14">
        <w:r>
          <w:rPr>
            <w:color w:val="0000EE"/>
            <w:u w:val="single"/>
          </w:rPr>
          <w:t>https://www.pm.gc.ca/en/news/backgrounders/2025/03/18/reinforcing-canadas-security-and-sovereignty-arctic</w:t>
        </w:r>
      </w:hyperlink>
      <w:r>
        <w:t xml:space="preserve"> - In March 2025, Prime Minister Mark Carney announced key measures to reinforce Canada's security and sovereignty in the Arctic. The government intends to deepen its partnership with Australia through the development of Over-the-Horizon Radar (OTHR) technology, which will be critical to strengthening Canadian Armed Forces domain awareness in Canada's Northern approaches. Collaboration on OTHR technology will help advance the rapid establishment of Canada's planned Arctic Over-the-Horizon Radar (A-OTHR) system, to be based in Southern Ontario. As a key component of Canada's NORAD modernization plan, A-OTHR will provide advanced early warning and long-range surveillance, enabling faster detection and tracking of a wide range of threats in Northern air and maritime approaches, while strengthening NORAD domain awareness in the defense of Canada and North America.</w:t>
      </w:r>
      <w:r/>
    </w:p>
    <w:p>
      <w:pPr>
        <w:pStyle w:val="ListNumber"/>
        <w:spacing w:line="240" w:lineRule="auto"/>
        <w:ind w:left="720"/>
      </w:pPr>
      <w:r/>
      <w:hyperlink r:id="rId15">
        <w:r>
          <w:rPr>
            <w:color w:val="0000EE"/>
            <w:u w:val="single"/>
          </w:rPr>
          <w:t>https://www.theguardian.com/world/2025/mar/19/canada-australia-arctic-radar-defence-system</w:t>
        </w:r>
      </w:hyperlink>
      <w:r>
        <w:t xml:space="preserve"> - Canadian Prime Minister Mark Carney announced a CAD $6 billion deal with Australia to develop an Arctic radar system, aiming to replace an aging Cold War-era system. The new radar system, based on advanced 'over-the-horizon' technology, will have long-range surveillance capabilities and will be capable of tracking threats across vast stretches of the Arctic. The system is set to replace the outdated North Warning System, which was originally developed during the Cold War and is ill-equipped to deal with modern missile threats. Ottawa will also invest an additional CAD $420 million to boost Canada's year-round military presence in the far north. Carney emphasized that securing Canada's northern borders was a strategic priority and that further measures would be taken to ensure Canada's defense.</w:t>
      </w:r>
      <w:r/>
    </w:p>
    <w:p>
      <w:pPr>
        <w:pStyle w:val="ListNumber"/>
        <w:spacing w:line="240" w:lineRule="auto"/>
        <w:ind w:left="720"/>
      </w:pPr>
      <w:r/>
      <w:hyperlink r:id="rId16">
        <w:r>
          <w:rPr>
            <w:color w:val="0000EE"/>
            <w:u w:val="single"/>
          </w:rPr>
          <w:t>https://www.cnn.com/2025/03/18/americas/arctic-canada-australia-radar-intl-latam/index.html</w:t>
        </w:r>
      </w:hyperlink>
      <w:r>
        <w:t xml:space="preserve"> - Canada and Australia are planning to jointly develop a new military radar system in the Arctic amid a global surge of interest in the region. Prime Minister Mark Carney announced that the new installation will enable Canada to detect and respond to both air and maritime threats over the Arctic faster and from further away. The system is expected to be a key component of Canada's NORAD modernization plan. Carney also announced that his government would establish a greater sustained and year-round presence in the Arctic, investing a further CAD $420 million to protect Canada's aerial, maritime, and terrestrial sovereignty.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licyoptions.irpp.org/magazines/may-2025/public-procurement-strategy/" TargetMode="External"/><Relationship Id="rId11" Type="http://schemas.openxmlformats.org/officeDocument/2006/relationships/hyperlink" Target="https://apnews.com/article/d44e557453bc402a8c4e617041e262b0" TargetMode="External"/><Relationship Id="rId12" Type="http://schemas.openxmlformats.org/officeDocument/2006/relationships/hyperlink" Target="https://www.reuters.com/world/americas/canadas-carney-vows-expand-presence-mineral-rich-arctic-2025-03-18/" TargetMode="External"/><Relationship Id="rId13" Type="http://schemas.openxmlformats.org/officeDocument/2006/relationships/hyperlink" Target="https://www.d-ta.com/over-the-horizon-radar/" TargetMode="External"/><Relationship Id="rId14" Type="http://schemas.openxmlformats.org/officeDocument/2006/relationships/hyperlink" Target="https://www.pm.gc.ca/en/news/backgrounders/2025/03/18/reinforcing-canadas-security-and-sovereignty-arctic" TargetMode="External"/><Relationship Id="rId15" Type="http://schemas.openxmlformats.org/officeDocument/2006/relationships/hyperlink" Target="https://www.theguardian.com/world/2025/mar/19/canada-australia-arctic-radar-defence-system" TargetMode="External"/><Relationship Id="rId16" Type="http://schemas.openxmlformats.org/officeDocument/2006/relationships/hyperlink" Target="https://www.cnn.com/2025/03/18/americas/arctic-canada-australia-radar-intl-latam/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