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Home Depot’s Memorial Day sales aim to cushion tariff-driven cost hikes amid inflation fears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American retail landscape is grappling with increasing complexities, exacerbated by tariff instabilities that threaten to intensify operational costs for many businesses. As inflationary pressures mount, customers are more discerning about their spending, making it imperative for retailers to adapt swiftly to changing conditions.</w:t>
      </w:r>
      <w:r/>
    </w:p>
    <w:p>
      <w:r/>
      <w:r>
        <w:t>Home Depot, a key player in the home improvement sector, is notably affected by these dynamics. The United States has recently enforced a 10% tariff on imports from various major trading partners, including Vietnam, Japan, and South Korea. Meanwhile, ongoing tensions with China have resulted in a 30% tariff on imports, causing retailers like Home Depot to reassess their supply chains. Although Home Depot sources a smaller percentage of its inventory from China compared to giants like Walmart and Amazon, it remains reliant on Chinese manufacturers for essential product categories, including flooring, plumbing, and electrical items.</w:t>
      </w:r>
      <w:r/>
    </w:p>
    <w:p>
      <w:r/>
      <w:r>
        <w:t>Despite these challenges, Home Depot appears to be taking proactive steps to mitigate the impact on its customers. The company is diversifying its supplier base and looking to increase the domestic sourcing of goods. In conjunction with these strategic moves, Home Depot is launching its annual Memorial Day sale, which promises significant discounts on a wide array of products, from outdoor furniture to home appliances. This sale, set from May 15 to 26, is seen as a pivotal moment to attract customers as they prepare for summer activities.</w:t>
      </w:r>
      <w:r/>
    </w:p>
    <w:p>
      <w:r/>
      <w:r>
        <w:t>Consumer response to these sales may come under scrutiny, given the recent volatile economic climate. Following a brief truce in the U.S.-China trade tensions, there has been a notable increase in container ship bookings, hinting at a rush by importers to secure goods ahead of potential future tariff increases. Reports indicate that bookings surged by 277% in early May, a clear sign of retailers and manufacturers stockpiling in anticipation of possible price hikes. Experts are, however, cautious, suggesting the current influx at U.S. ports is manageable, but the potential for aggravated tariffs looms large.</w:t>
      </w:r>
      <w:r/>
    </w:p>
    <w:p>
      <w:r/>
      <w:r>
        <w:t>Not only do tariff concerns threaten to inflate costs, but they also pose significant risks to consumer sentiment and spending behaviour. A recent survey highlighted that consumer inflation expectations have surged to a 40-year high, raising alarms about how retail can navigate this economic turbulence. Indeed, many retailers are expected to provide insights into the repercussions of tariffs on their earnings in the coming weeks, signifying broader implications for the retail sector.</w:t>
      </w:r>
      <w:r/>
    </w:p>
    <w:p>
      <w:r/>
      <w:r>
        <w:t>As Home Depot rolls out attractive sales to draw shoppers, it remains amidst a broader conversation about the sustainability of current pricing strategies. With many retailers, including its direct competitor Lowe's, also cutting prices significantly ahead of Memorial Day, the competitive landscape is fierce. Various deals, with discounts reaching up to 50%, are aimed at encouraging consumers to invest in home improvement projects as the summer season commences.</w:t>
      </w:r>
      <w:r/>
    </w:p>
    <w:p>
      <w:r/>
      <w:r>
        <w:t>The outlook for the housing market adds another layer of complexity, as recent data reveals a decline in U.S. single-family homebuilding. With mortgage rates high and tariffs driving up the costs of materials like lumber and steel, builders are facing severe challenges. This ripple effect might further dampen retail performance as the market traditionally relies on home improvement spending.</w:t>
      </w:r>
      <w:r/>
    </w:p>
    <w:p>
      <w:r/>
      <w:r>
        <w:t>In this intricate landscape, while Home Depot and other retailers seek to entice customers with discounts, the political and economic context remains fraught with uncertainty. Long-term solutions to tariff-induced price hikes and consumer hesitance will demand innovative approaches from retailers, who must balance operational costs with the need to attract price-sensitive shoppers.</w:t>
      </w:r>
      <w:r/>
    </w:p>
    <w:p>
      <w:r/>
      <w:r>
        <w:t>In summary, while Home Depot's forthcoming Memorial Day promotions reflect a strategic response to current market pressures, they also underscore the pervasive influence of tariffs and inflation on consumer behaviour and the retail industry as a whole. How well these initiatives succeed could shape not only their earnings but the broader trajectory of American retail in a challenging economic environment.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5, 6, 7, 8 </w:t>
      </w:r>
      <w:r/>
    </w:p>
    <w:p>
      <w:pPr>
        <w:pStyle w:val="ListNumber"/>
        <w:spacing w:line="240" w:lineRule="auto"/>
        <w:ind w:left="720"/>
      </w:pPr>
      <w:r/>
      <w:r>
        <w:t xml:space="preserve">Paragraphs 1, 2, 4 </w:t>
      </w:r>
      <w:r/>
    </w:p>
    <w:p>
      <w:pPr>
        <w:pStyle w:val="ListNumber"/>
        <w:spacing w:line="240" w:lineRule="auto"/>
        <w:ind w:left="720"/>
      </w:pPr>
      <w:r/>
      <w:r>
        <w:t xml:space="preserve">Paragraphs 6 </w:t>
      </w:r>
      <w:r/>
    </w:p>
    <w:p>
      <w:pPr>
        <w:pStyle w:val="ListNumber"/>
        <w:spacing w:line="240" w:lineRule="auto"/>
        <w:ind w:left="720"/>
      </w:pPr>
      <w:r/>
      <w:r>
        <w:t xml:space="preserve">Paragraphs 5, 6 </w:t>
      </w:r>
      <w:r/>
    </w:p>
    <w:p>
      <w:pPr>
        <w:pStyle w:val="ListNumber"/>
        <w:spacing w:line="240" w:lineRule="auto"/>
        <w:ind w:left="720"/>
      </w:pPr>
      <w:r/>
      <w:r>
        <w:t xml:space="preserve">Paragraphs 2, 5 </w:t>
      </w:r>
      <w:r/>
    </w:p>
    <w:p>
      <w:pPr>
        <w:pStyle w:val="ListNumber"/>
        <w:spacing w:line="240" w:lineRule="auto"/>
        <w:ind w:left="720"/>
      </w:pPr>
      <w:r/>
      <w:r>
        <w:t xml:space="preserve">Paragraphs 4, 6 </w:t>
      </w:r>
      <w:r/>
    </w:p>
    <w:p>
      <w:pPr>
        <w:pStyle w:val="ListNumber"/>
        <w:spacing w:line="240" w:lineRule="auto"/>
        <w:ind w:left="720"/>
      </w:pPr>
      <w:r/>
      <w:r>
        <w:t>Paragraph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https://www.bnd.com/news/business/article306627241.html#storylink=rss</w:t>
        </w:r>
      </w:hyperlink>
      <w:r>
        <w:t xml:space="preserve"> - Please view link - unable to able to access data</w:t>
      </w:r>
      <w:r/>
    </w:p>
    <w:p>
      <w:pPr>
        <w:pStyle w:val="ListNumber"/>
        <w:spacing w:line="240" w:lineRule="auto"/>
        <w:ind w:left="720"/>
      </w:pPr>
      <w:r/>
      <w:hyperlink r:id="rId11">
        <w:r>
          <w:rPr>
            <w:color w:val="0000EE"/>
            <w:u w:val="single"/>
          </w:rPr>
          <w:t>https://www.reuters.com/business/autos-transportation/container-ship-owners-swamped-us-china-trade-detente-revives-demand-2025-05-16/</w:t>
        </w:r>
      </w:hyperlink>
      <w:r>
        <w:t xml:space="preserve"> - Following a temporary 90-day truce between the U.S. and China on tariff increases, there has been a dramatic surge in China-to-U.S. container ship bookings, resulting in congestion at Chinese ports and factories. Major trade hubs such as Shenzhen's Yantian Port are overwhelmed, with some cargo ship operators like Hapag-Lloyd prioritizing long-term contracted clients due to limited space. Container bookings rose 277% in early May, driven by U.S. importers rushing to receive goods before the tariff deadline resets. Companies are reactivating previously stalled shipments, causing ripple effects seen in logistics firms and at ports. While the current shipping surge is intense, experts anticipate a manageable influx at U.S. West Coast ports, unlike the pandemic-driven supply chain crisis. However, uncertainties remain, including the potential for tariffs to jump to 54% if no deal is agreed by August. This has led to strategic prioritization and stockpiling by retailers and manufacturers, although economic headwinds and tariff anxieties are dampening some demand. Some exporters warn buyers they risk missing the deadline, while others remain hopeful for a lasting agreement to prevent tariffs from resuming at higher rates.</w:t>
      </w:r>
      <w:r/>
    </w:p>
    <w:p>
      <w:pPr>
        <w:pStyle w:val="ListNumber"/>
        <w:spacing w:line="240" w:lineRule="auto"/>
        <w:ind w:left="720"/>
      </w:pPr>
      <w:r/>
      <w:hyperlink r:id="rId12">
        <w:r>
          <w:rPr>
            <w:color w:val="0000EE"/>
            <w:u w:val="single"/>
          </w:rPr>
          <w:t>https://www.tomsguide.com/sales-events/early-memorial-day-patio-furniture-sales-outdoor-deals-id-shop-now</w:t>
        </w:r>
      </w:hyperlink>
      <w:r>
        <w:t xml:space="preserve"> - As Memorial Day approaches, major retailers like Lowe's, Home Depot, Target, Wayfair, Walmart, and Amazon are offering substantial discounts—up to 50% off—on outdoor furniture and décor. Shoppers can find great deals on a wide variety of items, starting at just $21, including garden bed planters, solar-powered umbrellas, Adirondack chairs, patio rugs, fire pits, dining sets, lounge chairs, and modular wicker sectionals. Highlights include a 72% off outdoor umbrella with LED lights, a $99 Adirondack chair at Walmart, and a $467 discount on a fire pit table at Target. Additionally, luxury items such as ergonomic double daybeds, stylish bar sets, and elegant conversation pieces are also available at reduced prices. These early Memorial Day sales offer a perfect opportunity to update porches, patios, and backyards in time for summer gatherings, with many items also offering weather-resistant materials and convenient features like foldable designs and modular configurations.</w:t>
      </w:r>
      <w:r/>
    </w:p>
    <w:p>
      <w:pPr>
        <w:pStyle w:val="ListNumber"/>
        <w:spacing w:line="240" w:lineRule="auto"/>
        <w:ind w:left="720"/>
      </w:pPr>
      <w:r/>
      <w:hyperlink r:id="rId13">
        <w:r>
          <w:rPr>
            <w:color w:val="0000EE"/>
            <w:u w:val="single"/>
          </w:rPr>
          <w:t>https://www.reuters.com/business/wall-st-week-ahead-retailers-set-give-tariff-view-us-stock-market-roars-back-2025-05-16/</w:t>
        </w:r>
      </w:hyperlink>
      <w:r>
        <w:t xml:space="preserve"> - In the upcoming week, multiple U.S. retailers, including Target, Home Depot, and Lowe's, are set to report quarterly earnings, offering key insights into how tariffs are affecting the retail sector and broader consumer spending. This follows Walmart’s recent warning that it may need to raise prices due to high tariffs, despite a recent U.S.-China trade truce that scaled back some major tariff threats. Although President Trump's earlier tariff announcement triggered market volatility, stocks have since rebounded sharply, with the S&amp;P 500 rising more than 18% from April lows. Analysts are closely watching whether consumers are beginning to cut back on spending, especially after a slowdown in April retail sales and declining consumer sentiment. Additional earnings from retailers like Ralph Lauren and TJX Cos will provide further insight across various consumer segments. Market strategists note the significance of these reports as indicators of potential inflation and shifts in purchasing behavior due to price sensitivity. Despite tariff concerns, the stock market continues to recover strongly, reflecting investor confidence in economic resilience.</w:t>
      </w:r>
      <w:r/>
    </w:p>
    <w:p>
      <w:pPr>
        <w:pStyle w:val="ListNumber"/>
        <w:spacing w:line="240" w:lineRule="auto"/>
        <w:ind w:left="720"/>
      </w:pPr>
      <w:r/>
      <w:hyperlink r:id="rId14">
        <w:r>
          <w:rPr>
            <w:color w:val="0000EE"/>
            <w:u w:val="single"/>
          </w:rPr>
          <w:t>https://www.axios.com/2025/05/11/trump-trade-war-lutnick-tariffs</w:t>
        </w:r>
      </w:hyperlink>
      <w:r>
        <w:t xml:space="preserve"> - Commerce Secretary Howard Lutnick announced that the U.S. will maintain a 10% baseline global tariff for the foreseeable future, asserting that the financial burden would fall on countries and businesses rather than consumers. This statement counters the view of many economists and public sentiment, as consumer inflation expectations have surged to their highest levels in over 40 years, according to the University of Michigan's latest sentiment survey. The baseline tariff, initially introduced by President Trump on April 2 with some countries facing higher "reciprocal tariffs" that were mostly suspended, remains in effect. Despite growing concerns about inflation and its impact on consumers, Lutnick dismissed the idea that U.S. consumers bear the cost of these tariffs. During an interview on CNN’s “State of the Union,” Lutnick also declined to provide updates on ongoing trade negotiations with China in Switzerland.</w:t>
      </w:r>
      <w:r/>
    </w:p>
    <w:p>
      <w:pPr>
        <w:pStyle w:val="ListNumber"/>
        <w:spacing w:line="240" w:lineRule="auto"/>
        <w:ind w:left="720"/>
      </w:pPr>
      <w:r/>
      <w:hyperlink r:id="rId15">
        <w:r>
          <w:rPr>
            <w:color w:val="0000EE"/>
            <w:u w:val="single"/>
          </w:rPr>
          <w:t>https://www.tomsguide.com/sales-events/early-home-depot-memorial-day-sale-is-live-from-usd17-21-deals-id-shop-now-on-patio-furniture-grills-and-more-with-up-to-50-percent-off</w:t>
        </w:r>
      </w:hyperlink>
      <w:r>
        <w:t xml:space="preserve"> - Home Depot's early Memorial Day sale is now live, offering significant discounts on a wide range of categories to help consumers prepare for the summer season. Notable deals include outdoor grills starting at $99 from top brands like Weber and Blackstone, lawnmowers from $199, and up to 50% off furniture and home décor. Appliances are discounted up to 35%, encompassing refrigerators, washers, and more. Tool enthusiasts can benefit from up to 35% off premium brands like Dewalt and Milwaukee, while home security systems are also marked down. Outdoor enhancements are highlighted with discounts on patio furniture, fire pits, garden supplies, and accessories like hose reels and planters. Cooking essentials such as charcoal, grill brushes, and pizza ovens are also on sale. For interior upgrades, shoppers can find markdowns on modern mirrors, tables, and seating, including full-length mirrors and faux leather sofas. Storage solutions and decorative items like stools, chairs, and organization racks are also significantly discounted. These deals provide a comprehensive opportunity to update both indoor and outdoor living spaces ahead of the summer.</w:t>
      </w:r>
      <w:r/>
    </w:p>
    <w:p>
      <w:pPr>
        <w:pStyle w:val="ListNumber"/>
        <w:spacing w:line="240" w:lineRule="auto"/>
        <w:ind w:left="720"/>
      </w:pPr>
      <w:r/>
      <w:hyperlink r:id="rId16">
        <w:r>
          <w:rPr>
            <w:color w:val="0000EE"/>
            <w:u w:val="single"/>
          </w:rPr>
          <w:t>https://www.reuters.com/business/us-single-family-housing-starts-building-permits-fell-april-2025-05-16/</w:t>
        </w:r>
      </w:hyperlink>
      <w:r>
        <w:t xml:space="preserve"> - In April 2025, U.S. single-family homebuilding declined by 2.1% to a seasonally adjusted annual rate of 927,000 units, according to the Commerce Department. The drop reflects ongoing challenges in the housing sector, primarily due to high mortgage rates and tariffs on imported construction materials such as lumber and steel. These tariffs, introduced under President Donald Trump's administration, have disrupted builder operations and market stability. Although a temporary truce in the U.S.-China trade war was reached, uncertainty persists regarding long-term trade policies and tariffs. Additionally, permits for future single-family housing construction fell by 5.1% to 922,000 units. A recent National Association of Home Builders survey revealed a sharp decline in builder sentiment, with 78% of builders struggling to set prices amid volatile material costs. The housing market is also contending with an oversupply of unsold new homes, reminiscent of inventory levels seen in late 2007. Despite previous rebounds in residential investment in 2024 following a downturn caused by rising mortgage rates, growth has remained moderate in the first quarter of 2025.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nd.com/news/business/article306627241.html#storylink=rss" TargetMode="External"/><Relationship Id="rId11" Type="http://schemas.openxmlformats.org/officeDocument/2006/relationships/hyperlink" Target="https://www.reuters.com/business/autos-transportation/container-ship-owners-swamped-us-china-trade-detente-revives-demand-2025-05-16/" TargetMode="External"/><Relationship Id="rId12" Type="http://schemas.openxmlformats.org/officeDocument/2006/relationships/hyperlink" Target="https://www.tomsguide.com/sales-events/early-memorial-day-patio-furniture-sales-outdoor-deals-id-shop-now" TargetMode="External"/><Relationship Id="rId13" Type="http://schemas.openxmlformats.org/officeDocument/2006/relationships/hyperlink" Target="https://www.reuters.com/business/wall-st-week-ahead-retailers-set-give-tariff-view-us-stock-market-roars-back-2025-05-16/" TargetMode="External"/><Relationship Id="rId14" Type="http://schemas.openxmlformats.org/officeDocument/2006/relationships/hyperlink" Target="https://www.axios.com/2025/05/11/trump-trade-war-lutnick-tariffs" TargetMode="External"/><Relationship Id="rId15" Type="http://schemas.openxmlformats.org/officeDocument/2006/relationships/hyperlink" Target="https://www.tomsguide.com/sales-events/early-home-depot-memorial-day-sale-is-live-from-usd17-21-deals-id-shop-now-on-patio-furniture-grills-and-more-with-up-to-50-percent-off" TargetMode="External"/><Relationship Id="rId16" Type="http://schemas.openxmlformats.org/officeDocument/2006/relationships/hyperlink" Target="https://www.reuters.com/business/us-single-family-housing-starts-building-permits-fell-april-2025-05-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