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 administration signs executive order to boost domestic medicine production and tighten foreign inspections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5, 2025, President Donald J. Trump signed an Executive Order (EO) titled “Regulatory Relief to Promote Domestic Production of Critical Medicines,” aimed at reinforcing the U.S. pharmaceutical supply chain. This initiative is part of a broader governmental strategy to stimulate domestic manufacturing by streamlining regulatory processes enforced by the Food and Drug Administration (FDA) and the Environmental Protection Agency (EPA). The EO seeks to not only accelerate pharmaceutical production within the United States but also intensify scrutiny on foreign manufacturers supplying drugs to the American market.</w:t>
      </w:r>
      <w:r/>
    </w:p>
    <w:p>
      <w:r/>
      <w:r>
        <w:t>The Executive Order directs the FDA to undertake a comprehensive review of existing regulations, eliminating those deemed redundant or unnecessary. The aim is to enhance the efficiency and predictability of the regulatory framework which governs U.S. pharmaceutical manufacturing. By expediting the approval process for producing active pharmaceutical ingredients (APIs) and other essential materials domestically, the administration seeks to foster a more robust local supply chain. According to the announcement, the FDA is tasked with increasing its engagement with domestic manufacturers to provide proactive technical support before plants commence operations, a move expected to smooth the path from investment to operational readiness.</w:t>
      </w:r>
      <w:r/>
    </w:p>
    <w:p>
      <w:r/>
      <w:r>
        <w:t>Simultaneously, the EO mandates improved oversight of foreign manufacturing facilities. Historically, these sites have undergone inspections less frequently than domestic counterparts, which raises concerns about safety and compliance. By developing a risk-based inspection regime for overseas facilities, the FDA aims to ensure that American consumers receive medications manufactured under stringent standards. Increased fees imposed on foreign manufacturers will finance these enhanced inspection efforts. Notably, the EO anticipates increasing the number of unannounced inspections, which will likely put additional pressure on foreign producers to maintain compliance.</w:t>
      </w:r>
      <w:r/>
    </w:p>
    <w:p>
      <w:r/>
      <w:r>
        <w:t>The regulatory adjustments proposed in the EO are paralleled by upcoming tariffs on pharmaceutical imports, serving as a dual strategy of carrot and stick. President Trump previously indicated a need for tariffs aimed at foreign pharmaceutical goods, with a particular focus on national security implications. Alongside this EO, the administration initiated a Section 232 investigation into pharmaceutical imports to assess whether they undermine U.S. national interests, potentially leading to new tariffs. This interconnected approach signals a firm intention to make imported pharmaceuticals more expensive, consequently incentivising reliance on domestic production.</w:t>
      </w:r>
      <w:r/>
    </w:p>
    <w:p>
      <w:r/>
      <w:r>
        <w:t>In the broader context, the EO is situated amidst a landscape characterised by shifting regulatory frameworks and trade policies, which present both opportunities and challenges for biopharmaceutical investments. For instance, while the reduced regulatory burden may expedite domestic manufacturing endeavours, uncertainties regarding the timeliness of FDA approvals for new therapies contribute to investor caution. The implications of the EO for biotech and pharma leaders hinge not only on regulatory conditions but also on long-term strategies for supply chain resilience.</w:t>
      </w:r>
      <w:r/>
    </w:p>
    <w:p>
      <w:r/>
      <w:r>
        <w:t>Despite potential benefits in local manufacturing and regulatory facilitation, industry experts underscore concerns about possible disruptions in global supply chains. The biopharmaceutical sector relies on intricate, transnational networks where raw materials and components are sourced from various countries. Data suggests that a mere 13% of APIs are produced in the U.S., indicating a heavy dependence on international suppliers. This reliance amplifies risks; should intensified inspection protocols lead to delays at overseas facilities, the repercussions could ripple across the U.S. healthcare system, precipitating shortages and stock-outs of essential medications.</w:t>
      </w:r>
      <w:r/>
    </w:p>
    <w:p>
      <w:r/>
      <w:r>
        <w:t>As this EO unfolds against the backdrop of ongoing negotiations relating to trade agreements, including a recently announced bilateral deal with Great Britain, the administration appears to be cultivating strategic partnerships to streamline pharmaceutical supply chains. Conversely, relationships with countries like China remain fraught due to high tariffs, with proposals like the BIOSECURE Act aiming to establish barriers for biopharmaceuticals manufactured in non-ally nations.</w:t>
      </w:r>
      <w:r/>
    </w:p>
    <w:p>
      <w:r/>
      <w:r>
        <w:t>Looking forward, this EO positions the U.S. pharmaceutical landscape at a pivotal juncture, with the administration’s immediate focus on domestic manufacturing serving larger goals of public health empowerment and national security. Stakeholders in the industry will need to remain vigilant, monitoring regulatory changes and reassessing supply chains to ensure robust responses to market demands and patient needs.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Paragraphs 1, 2, 3, 4 </w:t>
      </w:r>
      <w:r/>
    </w:p>
    <w:p>
      <w:pPr>
        <w:pStyle w:val="ListNumber"/>
        <w:spacing w:line="240" w:lineRule="auto"/>
        <w:ind w:left="720"/>
      </w:pPr>
      <w:r/>
      <w:r>
        <w:t xml:space="preserve">Paragraphs 2, 3 </w:t>
      </w:r>
      <w:r/>
    </w:p>
    <w:p>
      <w:pPr>
        <w:pStyle w:val="ListNumber"/>
        <w:spacing w:line="240" w:lineRule="auto"/>
        <w:ind w:left="720"/>
      </w:pPr>
      <w:r/>
      <w:r>
        <w:t xml:space="preserve">Paragraphs 4, 5 </w:t>
      </w:r>
      <w:r/>
    </w:p>
    <w:p>
      <w:pPr>
        <w:pStyle w:val="ListNumber"/>
        <w:spacing w:line="240" w:lineRule="auto"/>
        <w:ind w:left="720"/>
      </w:pPr>
      <w:r/>
      <w:r>
        <w:t xml:space="preserve">Paragraph 2, 3, 4 </w:t>
      </w:r>
      <w:r/>
    </w:p>
    <w:p>
      <w:pPr>
        <w:pStyle w:val="ListNumber"/>
        <w:spacing w:line="240" w:lineRule="auto"/>
        <w:ind w:left="720"/>
      </w:pPr>
      <w:r/>
      <w:r>
        <w:t xml:space="preserve">Paragraphs 3, 5, 6 </w:t>
      </w:r>
      <w:r/>
    </w:p>
    <w:p>
      <w:pPr>
        <w:pStyle w:val="ListNumber"/>
        <w:spacing w:line="240" w:lineRule="auto"/>
        <w:ind w:left="720"/>
      </w:pPr>
      <w:r/>
      <w:r>
        <w:t xml:space="preserve">Paragraphs 5, 6 </w:t>
      </w:r>
      <w:r/>
    </w:p>
    <w:p>
      <w:pPr>
        <w:pStyle w:val="ListNumber"/>
        <w:spacing w:line="240" w:lineRule="auto"/>
        <w:ind w:left="720"/>
      </w:pPr>
      <w:r/>
      <w:r>
        <w:t>Paragraph 6</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https://www.jdsupra.com/legalnews/trump-administration-announces-new-8861041/</w:t>
        </w:r>
      </w:hyperlink>
      <w:r>
        <w:t xml:space="preserve"> - Please view link - unable to able to access data</w:t>
      </w:r>
      <w:r/>
    </w:p>
    <w:p>
      <w:pPr>
        <w:pStyle w:val="ListNumber"/>
        <w:spacing w:line="240" w:lineRule="auto"/>
        <w:ind w:left="720"/>
      </w:pPr>
      <w:r/>
      <w:hyperlink r:id="rId11">
        <w:r>
          <w:rPr>
            <w:color w:val="0000EE"/>
            <w:u w:val="single"/>
          </w:rPr>
          <w:t>https://www.whitehouse.gov/presidential-actions/2025/05/regulatory-relief-to-promote-domestic-production-of-critical-medicines/</w:t>
        </w:r>
      </w:hyperlink>
      <w:r>
        <w:t xml:space="preserve"> - On May 5, 2025, President Donald J. Trump signed an Executive Order titled 'Regulatory Relief to Promote Domestic Production of Critical Medicines.' The order aims to strengthen the U.S. pharmaceutical supply chain by streamlining regulatory processes, encouraging domestic manufacturing of pharmaceuticals and their inputs, and intensifying the inspection of pharmaceutical manufacturing facilities located outside of the United States. The order directs the FDA to review and eliminate duplicative or unnecessary regulations hindering domestic pharmaceutical manufacturing and to enhance the timeliness and predictability of FDA reviews to accelerate domestic pharmaceutical manufacturing development.</w:t>
      </w:r>
      <w:r/>
    </w:p>
    <w:p>
      <w:pPr>
        <w:pStyle w:val="ListNumber"/>
        <w:spacing w:line="240" w:lineRule="auto"/>
        <w:ind w:left="720"/>
      </w:pPr>
      <w:r/>
      <w:hyperlink r:id="rId12">
        <w:r>
          <w:rPr>
            <w:color w:val="0000EE"/>
            <w:u w:val="single"/>
          </w:rPr>
          <w:t>https://www.whitehouse.gov/fact-sheets/2025/05/fact-sheet-president-donald-j-trump-announces-actions-to-reduce-regulatory-barriers-to-domestic-pharmaceutical-manufacturing/</w:t>
        </w:r>
      </w:hyperlink>
      <w:r>
        <w:t xml:space="preserve"> - The White House released a fact sheet detailing President Trump's Executive Order aimed at reducing regulatory barriers to domestic pharmaceutical manufacturing. The order directs the FDA to streamline the approval process for domestic pharmaceutical manufacturing plants by eliminating duplicative and unnecessary requirements, and to increase fees for inspections of foreign manufacturing plants. Additionally, the FDA is tasked with improving enforcement of active pharmaceutical ingredient source reporting by foreign drug producers and considering publicly displaying a list of facilities that do not comply. The Environmental Protection Agency (EPA) is also directed to accelerate the construction of facilities designed to manufacture prescription drugs, active pharmaceutical ingredients, and other raw materials related to prescription drugs.</w:t>
      </w:r>
      <w:r/>
    </w:p>
    <w:p>
      <w:pPr>
        <w:pStyle w:val="ListNumber"/>
        <w:spacing w:line="240" w:lineRule="auto"/>
        <w:ind w:left="720"/>
      </w:pPr>
      <w:r/>
      <w:hyperlink r:id="rId13">
        <w:r>
          <w:rPr>
            <w:color w:val="0000EE"/>
            <w:u w:val="single"/>
          </w:rPr>
          <w:t>https://www.cen.acs.org/policy/regulation/Trump-executive-order-aims-to-reshore/103/web/2025/05</w:t>
        </w:r>
      </w:hyperlink>
      <w:r>
        <w:t xml:space="preserve"> - The American Chemical Society's Chemical &amp; Engineering News reports on President Trump's Executive Order aimed at reshoring U.S. drug production. The order directs the FDA and EPA to eliminate duplicative or unnecessary requirements and mandates that the FDA streamline facility inspection routines while working with domestic manufacturers to provide support before facilities start functioning. Simultaneously, it instructs the FDA to ramp up inspections of foreign plants that supply ingredients and raw materials to the U.S., as these facilities are inspected less frequently than those in the U.S.</w:t>
      </w:r>
      <w:r/>
    </w:p>
    <w:p>
      <w:pPr>
        <w:pStyle w:val="ListNumber"/>
        <w:spacing w:line="240" w:lineRule="auto"/>
        <w:ind w:left="720"/>
      </w:pPr>
      <w:r/>
      <w:hyperlink r:id="rId14">
        <w:r>
          <w:rPr>
            <w:color w:val="0000EE"/>
            <w:u w:val="single"/>
          </w:rPr>
          <w:t>https://www.arnoldporter.com/en/perspectives/advisories/2025/05/eo-regulatory-relief-to-promote-domestic-production-of-critical-medicines</w:t>
        </w:r>
      </w:hyperlink>
      <w:r>
        <w:t xml:space="preserve"> - Arnold &amp; Porter provides an analysis of President Trump's Executive Order on regulatory relief to promote domestic production of critical medicines. The order directs the FDA to review existing regulations and guidance related to domestic pharmaceutical manufacturing, aiming to eliminate duplicative or unnecessary requirements and to streamline and accelerate the development of domestic pharmaceutical manufacturing. The FDA is also tasked with enhancing the inspection of foreign manufacturing facilities by developing improvements to the risk-based inspection regime and increasing fees on foreign manufacturing facilities to fund these inspections.</w:t>
      </w:r>
      <w:r/>
    </w:p>
    <w:p>
      <w:pPr>
        <w:pStyle w:val="ListNumber"/>
        <w:spacing w:line="240" w:lineRule="auto"/>
        <w:ind w:left="720"/>
      </w:pPr>
      <w:r/>
      <w:hyperlink r:id="rId15">
        <w:r>
          <w:rPr>
            <w:color w:val="0000EE"/>
            <w:u w:val="single"/>
          </w:rPr>
          <w:t>https://www.hoganlovells.com/en/publications/reshoring-eo-aims-to-streamline-permitting-approval-and-oversight-of-us-drug-manufacturing-</w:t>
        </w:r>
      </w:hyperlink>
      <w:r>
        <w:t xml:space="preserve"> - Hogan Lovells discusses the implications of President Trump's Executive Order on reshoring U.S. drug manufacturing. The order directs the FDA to improve its risk-based foreign inspection framework to ensure more routine reviews of overseas facilities that supply the U.S., funded through increased fees on foreign manufacturing facilities. It also mandates the FDA to publicly disclose annual inspection data, categorized by country and manufacturer, to increase transparency and accountability. Additionally, the order aims to streamline Environmental Protection Agency (EPA) reviews and approvals for new or expanded manufacturing capacity and establishes a centralized coordination process managed by the White House’s Office of Management and Budget.</w:t>
      </w:r>
      <w:r/>
    </w:p>
    <w:p>
      <w:pPr>
        <w:pStyle w:val="ListNumber"/>
        <w:spacing w:line="240" w:lineRule="auto"/>
        <w:ind w:left="720"/>
      </w:pPr>
      <w:r/>
      <w:hyperlink r:id="rId16">
        <w:r>
          <w:rPr>
            <w:color w:val="0000EE"/>
            <w:u w:val="single"/>
          </w:rPr>
          <w:t>https://www.carltonfields.com/insights/publications/2025/regulatory-relief-to-promote-domestic-production-of-critical-medicines</w:t>
        </w:r>
      </w:hyperlink>
      <w:r>
        <w:t xml:space="preserve"> - Carlton Fields provides insights into President Trump's Executive Order on regulatory relief to promote domestic production of critical medicines. The order seeks to discourage reliance on foreign manufacturing through increased inspections and cost-shifting to foreign sites. It tasks the FDA with risk-based inspection of overseas manufacturing facilities, with the cost of these inspections to be met by increased fees on foreign manufacturing facilities. The annual number of inspections of foreign facilities must be disclosed by the FDA, with specific details by country and by manufacturer. The order also requires the EPA to update regulations and guidance related to the inspection and approval of new and expanded manufacturing capacity of pharmaceutical products in the U.S.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dsupra.com/legalnews/trump-administration-announces-new-8861041/" TargetMode="External"/><Relationship Id="rId11" Type="http://schemas.openxmlformats.org/officeDocument/2006/relationships/hyperlink" Target="https://www.whitehouse.gov/presidential-actions/2025/05/regulatory-relief-to-promote-domestic-production-of-critical-medicines/" TargetMode="External"/><Relationship Id="rId12" Type="http://schemas.openxmlformats.org/officeDocument/2006/relationships/hyperlink" Target="https://www.whitehouse.gov/fact-sheets/2025/05/fact-sheet-president-donald-j-trump-announces-actions-to-reduce-regulatory-barriers-to-domestic-pharmaceutical-manufacturing/" TargetMode="External"/><Relationship Id="rId13" Type="http://schemas.openxmlformats.org/officeDocument/2006/relationships/hyperlink" Target="https://www.cen.acs.org/policy/regulation/Trump-executive-order-aims-to-reshore/103/web/2025/05" TargetMode="External"/><Relationship Id="rId14" Type="http://schemas.openxmlformats.org/officeDocument/2006/relationships/hyperlink" Target="https://www.arnoldporter.com/en/perspectives/advisories/2025/05/eo-regulatory-relief-to-promote-domestic-production-of-critical-medicines" TargetMode="External"/><Relationship Id="rId15" Type="http://schemas.openxmlformats.org/officeDocument/2006/relationships/hyperlink" Target="https://www.hoganlovells.com/en/publications/reshoring-eo-aims-to-streamline-permitting-approval-and-oversight-of-us-drug-manufacturing-" TargetMode="External"/><Relationship Id="rId16" Type="http://schemas.openxmlformats.org/officeDocument/2006/relationships/hyperlink" Target="https://www.carltonfields.com/insights/publications/2025/regulatory-relief-to-promote-domestic-production-of-critical-medicin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