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 left strategy revolutionises supply chain resilience amid global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interconnectedness of the global economy has undeniably magnified both opportunities and risks within supply chains, exposing businesses to a myriad of disruptions that can impede profitability and sustainability. In light of this reality, a transformative strategy termed "shift left" has emerged as a crucial approach for enhancing supply chain resilience. This strategy advocates for the integration of supply chain considerations at the earliest stages of product design, thereby laying the groundwork for more robust operational frameworks.</w:t>
      </w:r>
      <w:r/>
    </w:p>
    <w:p>
      <w:r/>
      <w:r>
        <w:t>The intricacies of today’s global supply chains are exemplified by the mobile phone industry, which relies on a diverse array of materials sourced from various regions worldwide, including aluminium, lithium, and cobalt. Such dependence on geographically widespread resources introduces vulnerabilities. Geopolitical tensions, trade disputes, and natural disasters can abruptly halt the supply of these essential commodities, leading to significant disruptions across entire industries, including semiconductors, medical devices, and even food and beverages. The recent hikes in cocoa prices have notably impacted chocolate manufacturers, showcasing how interconnected these supply chains really are.</w:t>
      </w:r>
      <w:r/>
    </w:p>
    <w:p>
      <w:r/>
      <w:r>
        <w:t>The costs associated with these interruptions can be staggering. Research indicates that 60% of companies suffer a short-term loss of market share and 58% experience a drop in sales due to supply chain disruptions. Reputation is another casualty, with 41% of businesses reporting considerable damage to their brand image. Such statistics underline a pressing need for firms to develop resilience strategies in the face of recurring instability; findings suggest that 44% of companies experience unplanned downtimes on a bi-monthly basis, highlighting the regularity of these issues and the urgency for immediate action.</w:t>
      </w:r>
      <w:r/>
    </w:p>
    <w:p>
      <w:r/>
      <w:r>
        <w:t>To foster a more resilient future, businesses must harness the power of digital transformation. A comprehensive approach involves leveraging advanced technologies such as digital twins, which create virtual models of products and supply chains. This innovative technology grants companies a holistic perspective, enabling them to simulate, monitor, and optimise every stage of their supply chain — from initial design to eventual delivery. By connecting the physical and digital realms, companies can drive efficiencies while proactively managing risks.</w:t>
      </w:r>
      <w:r/>
    </w:p>
    <w:p>
      <w:r/>
      <w:r>
        <w:t>Central to this transformation is the "shift left" methodology. Traditionally, supply chain logistics have been considered late in the product lifecycle, often resulting in missed opportunities for efficiency and sustainability. By integrating supply chain insights from the initial stages of product concept and design, businesses can establish a seamless productivity flow while remaining agile. For instance, during the design phase of a mobile device, including factors such as CO2 emissions and potential sourcing risks can guide better decisions — such as opting for nearshoring to mitigate transportation costs and geopolitical threats.</w:t>
      </w:r>
      <w:r/>
    </w:p>
    <w:p>
      <w:r/>
      <w:r>
        <w:t>Sustainability has elevated from merely a regulatory concern to a fundamental business imperative. By prioritising sustainable practices throughout the supply chain— through optimised packaging, efficient warehousing, and streamlined transportation—companies can not only reduce their environmental footprint but also enhance stakeholder relationships and drive profitability. This commitment ties back into the larger goal of meeting global net-zero emissions targets, thus unlocking new avenues for growth and innovation.</w:t>
      </w:r>
      <w:r/>
    </w:p>
    <w:p>
      <w:r/>
      <w:r>
        <w:t>Moreover, agility remains paramount. The unpredictable nature of global events, such as the ongoing conflict in Ukraine and disruptions in key trading routes, necessitates that companies maintain nimble supply chains capable of adapting to unforeseen circumstances. Enhanced supply chain software allows for real-time tracking, enabling companies to adjust production schedules, reroute shipments, and proactively maintain operations even during crises, thus safeguarding customer satisfaction and brand reputation.</w:t>
      </w:r>
      <w:r/>
    </w:p>
    <w:p>
      <w:r/>
      <w:r>
        <w:t>As the narrative around supply chain management evolves, industry leaders are increasingly recognising the call to action: to shift left, integrate early, and cultivate a resilient global economy. This approach transcends mere technical adjustment; it signifies a comprehensive cultural and operational transformation that hinges on collaboration across teams and sectors. By embracing digital transformation and a holistic mindset, businesses can effectively navigate the complexities of modern supply chains, reinforcing their ability to thrive in an uncertain world.</w:t>
      </w:r>
      <w:r/>
    </w:p>
    <w:p>
      <w:r/>
      <w:r>
        <w:t xml:space="preserve">The challenge is clear and immediate: to forge resilient, sustainable, and profitable supply chains that endure the test of time and complexity. In doing so, companies can ensure that every product — from high-tech devices to everyday essentials — reaches its destination, optimally and with minimal environmental impact. </w:t>
      </w:r>
      <w:r/>
    </w:p>
    <w:p>
      <w:pPr>
        <w:pBdr>
          <w:bottom w:val="single" w:sz="6" w:space="1" w:color="auto"/>
        </w:pBdr>
      </w:pPr>
      <w:r/>
    </w:p>
    <w:p>
      <w:r/>
      <w:r>
        <w:rPr>
          <w:b/>
        </w:rPr>
        <w:t>Reference Map</w:t>
      </w:r>
      <w:r>
        <w:t>1. Article on "Shift Left" methodology and its importance. 2. Integration of supply chain considerations early in product design. 3. Challenges posed by global disruptions and benefits of a proactive approach. 4. Financial and reputational impacts of supply chain disruptions. 5. Examples of supply chain disruption impacts; importance of resilience. 6. Strategies for enhancing supply chain resilience. 7. Ongoing challenges faced by small businesses in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https://www.supplychainbrain.com/articles/41708-shift-left-logistics-the-secret-ingredient-for-supply-chain-resilience</w:t>
        </w:r>
      </w:hyperlink>
      <w:r>
        <w:t xml:space="preserve"> - Please view link - unable to able to access data</w:t>
      </w:r>
      <w:r/>
    </w:p>
    <w:p>
      <w:pPr>
        <w:pStyle w:val="ListNumber"/>
        <w:spacing w:line="240" w:lineRule="auto"/>
        <w:ind w:left="720"/>
      </w:pPr>
      <w:r/>
      <w:hyperlink r:id="rId11">
        <w:r>
          <w:rPr>
            <w:color w:val="0000EE"/>
            <w:u w:val="single"/>
          </w:rPr>
          <w:t>https://blogs.sw.siemens.com/digital-logistics/2025/04/07/shift-left-logistics-the-key-to-a-profitable-and-sustainable-supply-chain/</w:t>
        </w:r>
      </w:hyperlink>
      <w:r>
        <w:t xml:space="preserve"> - This article discusses the 'Shift-Left Logistics' strategy, which integrates logistics considerations early in product design to create resilient and sustainable supply chains. It emphasizes the importance of incorporating supply chain insights from the outset to optimize resource use, reduce waste, and improve business efficiency. The piece also highlights the role of digital transformation, such as digital twins, in enabling this approach and underscores the economic opportunities presented by adopting circular economy principles.</w:t>
      </w:r>
      <w:r/>
    </w:p>
    <w:p>
      <w:pPr>
        <w:pStyle w:val="ListNumber"/>
        <w:spacing w:line="240" w:lineRule="auto"/>
        <w:ind w:left="720"/>
      </w:pPr>
      <w:r/>
      <w:hyperlink r:id="rId12">
        <w:r>
          <w:rPr>
            <w:color w:val="0000EE"/>
            <w:u w:val="single"/>
          </w:rPr>
          <w:t>https://blogs.sw.siemens.com/digital-logistics/2024/10/22/why-a-shift-left-strategy-is-a-game-changer/</w:t>
        </w:r>
      </w:hyperlink>
      <w:r>
        <w:t xml:space="preserve"> - This article introduces the 'Shift-Left' strategy in supply chain planning, advocating for the integration of supply chain considerations at the earliest stages of product development. It highlights the benefits of this proactive approach, including enhanced resilience, efficiency, and sustainability. The piece also discusses the challenges posed by global disruptions and how the 'Shift-Left' strategy can help businesses navigate these challenges effectively.</w:t>
      </w:r>
      <w:r/>
    </w:p>
    <w:p>
      <w:pPr>
        <w:pStyle w:val="ListNumber"/>
        <w:spacing w:line="240" w:lineRule="auto"/>
        <w:ind w:left="720"/>
      </w:pPr>
      <w:r/>
      <w:hyperlink r:id="rId13">
        <w:r>
          <w:rPr>
            <w:color w:val="0000EE"/>
            <w:u w:val="single"/>
          </w:rPr>
          <w:t>https://impact.economist.com/perspectives/sustainability/business-costs-supply-chain-disruption-1</w:t>
        </w:r>
      </w:hyperlink>
      <w:r>
        <w:t xml:space="preserve"> - This report examines the financial and reputational impacts of supply chain disruptions on businesses. It reveals that such disruptions can cost companies an average of 6-10% of annual revenues and damage brand reputation. The report also discusses how firms are responding by investing in technology, simplifying supply chains, and redesigning products to enhance resilience and manage future disruptions.</w:t>
      </w:r>
      <w:r/>
    </w:p>
    <w:p>
      <w:pPr>
        <w:pStyle w:val="ListNumber"/>
        <w:spacing w:line="240" w:lineRule="auto"/>
        <w:ind w:left="720"/>
      </w:pPr>
      <w:r/>
      <w:hyperlink r:id="rId14">
        <w:r>
          <w:rPr>
            <w:color w:val="0000EE"/>
            <w:u w:val="single"/>
          </w:rPr>
          <w:t>https://www.freightfox.ai/blog/supply-chain-disruption</w:t>
        </w:r>
      </w:hyperlink>
      <w:r>
        <w:t xml:space="preserve"> - This article outlines the various impacts of supply chain disruptions, including delays in production and delivery schedules, compromised product quality, and customer dissatisfaction. It provides examples such as the global semiconductor shortage and its effects on the automotive industry, emphasizing the importance of building resilient supply chains to mitigate these challenges.</w:t>
      </w:r>
      <w:r/>
    </w:p>
    <w:p>
      <w:pPr>
        <w:pStyle w:val="ListNumber"/>
        <w:spacing w:line="240" w:lineRule="auto"/>
        <w:ind w:left="720"/>
      </w:pPr>
      <w:r/>
      <w:hyperlink r:id="rId15">
        <w:r>
          <w:rPr>
            <w:color w:val="0000EE"/>
            <w:u w:val="single"/>
          </w:rPr>
          <w:t>https://nttdata-solutions.com/us/blog/how-supply-chain-disruptions-impact-consumer-product-businesses/</w:t>
        </w:r>
      </w:hyperlink>
      <w:r>
        <w:t xml:space="preserve"> - This article discusses the cascading effects of supply chain disruptions on businesses, including higher costs, inefficiencies, and lost market share. It emphasizes the need for resilience in supply chains and outlines strategies to strengthen resilience, such as diversifying supply sources, reshoring critical operations, leveraging advanced planning tools, implementing real-time visibility, automating processes, and fostering collaboration.</w:t>
      </w:r>
      <w:r/>
    </w:p>
    <w:p>
      <w:pPr>
        <w:pStyle w:val="ListNumber"/>
        <w:spacing w:line="240" w:lineRule="auto"/>
        <w:ind w:left="720"/>
      </w:pPr>
      <w:r/>
      <w:hyperlink r:id="rId16">
        <w:r>
          <w:rPr>
            <w:color w:val="0000EE"/>
            <w:u w:val="single"/>
          </w:rPr>
          <w:t>https://www.uschamber.com/small-business/small-businesses-are-still-grappling-with-supply-chain-disruptions</w:t>
        </w:r>
      </w:hyperlink>
      <w:r>
        <w:t xml:space="preserve"> - This article highlights the ongoing challenges small businesses face due to supply chain disruptions caused by worker shortages and delays. It presents survey data showing that nearly two-thirds of small businesses have had to alter their supply chains in the past six months, with many expecting these disruptions to continue for six months or more. The piece underscores the need for coordinated efforts across industries and between business and government to address these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1708-shift-left-logistics-the-secret-ingredient-for-supply-chain-resilience" TargetMode="External"/><Relationship Id="rId11" Type="http://schemas.openxmlformats.org/officeDocument/2006/relationships/hyperlink" Target="https://blogs.sw.siemens.com/digital-logistics/2025/04/07/shift-left-logistics-the-key-to-a-profitable-and-sustainable-supply-chain/" TargetMode="External"/><Relationship Id="rId12" Type="http://schemas.openxmlformats.org/officeDocument/2006/relationships/hyperlink" Target="https://blogs.sw.siemens.com/digital-logistics/2024/10/22/why-a-shift-left-strategy-is-a-game-changer/" TargetMode="External"/><Relationship Id="rId13" Type="http://schemas.openxmlformats.org/officeDocument/2006/relationships/hyperlink" Target="https://impact.economist.com/perspectives/sustainability/business-costs-supply-chain-disruption-1" TargetMode="External"/><Relationship Id="rId14" Type="http://schemas.openxmlformats.org/officeDocument/2006/relationships/hyperlink" Target="https://www.freightfox.ai/blog/supply-chain-disruption" TargetMode="External"/><Relationship Id="rId15" Type="http://schemas.openxmlformats.org/officeDocument/2006/relationships/hyperlink" Target="https://nttdata-solutions.com/us/blog/how-supply-chain-disruptions-impact-consumer-product-businesses/" TargetMode="External"/><Relationship Id="rId16" Type="http://schemas.openxmlformats.org/officeDocument/2006/relationships/hyperlink" Target="https://www.uschamber.com/small-business/small-businesses-are-still-grappling-with-supply-chain-disrup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