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surges as Stellantis hits record low in North American supplier relations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Results from the latest North American Automotive OEM-Supplier Working Relations Index® (WRI®) Study, conducted by Plante Moran, reveal a complex landscape of OEM-supplier relationships amidst significant market challenges. The study, now in its 25th year, ranked Toyota, Honda, and General Motors at the top, while Nissan, Ford, and Stellantis saw declines in their scores, reflecting varying levels of supplier engagement and support.</w:t>
      </w:r>
      <w:r/>
    </w:p>
    <w:p>
      <w:r/>
      <w:r>
        <w:t>According to the results, Toyota achieved a notable leap of 18 points to a score of 386, marking its strongest performance since 2007. Honda and GM also made improvements, scoring 347 and 310 respectively. GM's current ranking is particularly reminiscent of its past struggles; it has shown significant recovery from previously holding the lowest score 20 years ago. The increase in scores for these top three automakers is attributed to their established relationships with suppliers, which have been crucial in helping them navigate uncertainties related to shifting market dynamics, government policies, and the rise of low-cost competitors, particularly from China.</w:t>
      </w:r>
      <w:r/>
    </w:p>
    <w:p>
      <w:r/>
      <w:r>
        <w:t>In stark contrast, Nissan's score dropped by 6 points to 249, and Ford similarly fell by 6 points, maintaining fifth place. Stellantis faced an even steeper decline, falling 11 points to a score of 141, the lowest recorded in the study. The gap between Toyota and Stellantis, now standing at 245 points, is the widest observed since 2008, underscoring the depth of Stellantis' challenges in this competitive landscape.</w:t>
      </w:r>
      <w:r/>
    </w:p>
    <w:p>
      <w:r/>
      <w:r>
        <w:t>Experts indicate that the ability to foster effective communication, responsiveness, and mutual trust is essential for improving supplier relations. Dr. Angela Johnson from Plante Moran suggests that suppliers appreciate OEMs who engage transparently with them, particularly regarding risk management and cost-sharing strategies. This value placed on open dialogues is consistent with findings from previous years' studies, which emphasised the role of established partnerships in achieving sustainable outcomes amidst supply chain volatility.</w:t>
      </w:r>
      <w:r/>
    </w:p>
    <w:p>
      <w:r/>
      <w:r>
        <w:t>Industry observers have noted that while Toyota and Honda have consistently scored well, they face ongoing tests as their North American operations evolve and adapt to more westernised business practices. Specifically, upcoming leadership changes at Toyota could impact its long-standing rapport with suppliers and challenge it to maintain its top position in supplier relations.</w:t>
      </w:r>
      <w:r/>
    </w:p>
    <w:p>
      <w:r/>
      <w:r>
        <w:t>The study further highlighted that OEMs who successfully align their strategic goals with the capabilities and needs of their suppliers tend to achieve better financial outcomes for both sides. This connects to broader industry trends where sharing risks and equitably distributing costs are becoming increasingly vital to fostering strong partnerships.</w:t>
      </w:r>
      <w:r/>
    </w:p>
    <w:p>
      <w:r/>
      <w:r>
        <w:t>Consequently, as the automotive sector continues to grapple with significant changes—ranging from the push towards electric vehicles to navigating production disruptions—the differences in supplier relationships among the leading and lagging automakers paint a telling picture of industry dynamics. While Toyota, Honda, and GM have made strides through effective engagement with their suppliers, the challenges faced by Nissan, Ford, and Stellantis point to the critical need for these firms to reassess and strengthen their approaches to OEM-supplier collaboration.</w:t>
      </w:r>
      <w:r/>
    </w:p>
    <w:p>
      <w:pPr>
        <w:pBdr>
          <w:bottom w:val="single" w:sz="6" w:space="1" w:color="auto"/>
        </w:pBdr>
      </w:pPr>
      <w:r/>
    </w:p>
    <w:p>
      <w:r/>
      <w:r>
        <w:t>This article incorporates elements from industry studies to provide context and contrasts with the original press release, while maintaining editorial neutrality. Let me know if you would like me to adjust or include any additional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https://www.prnewswire.com/news-releases/toyota-soars-honda-and-gm-improve-but-nissan-ford-and-stellantis-drop-in-2025-working-relations-study-302458403.html</w:t>
        </w:r>
      </w:hyperlink>
      <w:r>
        <w:t xml:space="preserve"> - Original press release. View link for all data</w:t>
      </w:r>
      <w:r/>
    </w:p>
    <w:p>
      <w:pPr>
        <w:pStyle w:val="ListNumber"/>
        <w:spacing w:line="240" w:lineRule="auto"/>
        <w:ind w:left="720"/>
      </w:pPr>
      <w:r/>
      <w:hyperlink r:id="rId11">
        <w:r>
          <w:rPr>
            <w:color w:val="0000EE"/>
            <w:u w:val="single"/>
          </w:rPr>
          <w:t>https://www.sae.org/news/2024/06/wri-supplier-survey-2024</w:t>
        </w:r>
      </w:hyperlink>
      <w:r>
        <w:t xml:space="preserve"> - In the 2024 North American Automotive OEM-Supplier Working Relations Index (WRI) Study, Toyota maintained its top position for the 14th consecutive year, reflecting strong integration between its engineering and purchasing departments and suppliers. The study, conducted by Plante Moran, surveyed over 690 executives from 429 Tier 1 suppliers. The findings highlight the importance of collaboration in reducing production costs and addressing challenges like cost inflation and production schedule interruptions. The study also noted that Stellantis, despite improvements, remained at the bottom of the rankings due to issues like late engineering revisions.</w:t>
      </w:r>
      <w:r/>
    </w:p>
    <w:p>
      <w:pPr>
        <w:pStyle w:val="ListNumber"/>
        <w:spacing w:line="240" w:lineRule="auto"/>
        <w:ind w:left="720"/>
      </w:pPr>
      <w:r/>
      <w:hyperlink r:id="rId12">
        <w:r>
          <w:rPr>
            <w:color w:val="0000EE"/>
            <w:u w:val="single"/>
          </w:rPr>
          <w:t>https://www.plantemoran.com/get-to-know/news/2024/05/2024-working-relations-study</w:t>
        </w:r>
      </w:hyperlink>
      <w:r>
        <w:t xml:space="preserve"> - The 2024 North American Automotive OEM-Supplier Working Relations Index (WRI) Study by Plante Moran revealed that Toyota, Honda, and General Motors improved their supplier relationships, while Nissan, Ford, and Stellantis experienced declines. Toyota's score increased by 30 points to 368, marking its highest since 2007. The study emphasized the significance of sharing risk and cost equitably and integrating suppliers into corporate strategies to enhance mutual financial and innovative capabilities. The findings underscore the evolving dynamics in the automotive industry's supplier relations amid challenges like cost recovery and EV demand fluctuations.</w:t>
      </w:r>
      <w:r/>
    </w:p>
    <w:p>
      <w:pPr>
        <w:pStyle w:val="ListNumber"/>
        <w:spacing w:line="240" w:lineRule="auto"/>
        <w:ind w:left="720"/>
      </w:pPr>
      <w:r/>
      <w:hyperlink r:id="rId13">
        <w:r>
          <w:rPr>
            <w:color w:val="0000EE"/>
            <w:u w:val="single"/>
          </w:rPr>
          <w:t>https://www.prnewswire.com/news-releases/toyota-soars-ford-plummets-honda-gm-nissan-and-stellantis-make-gains-in-2024-working-relations-study-302149681.html</w:t>
        </w:r>
      </w:hyperlink>
      <w:r>
        <w:t xml:space="preserve"> - The 2024 Working Relations Index (WRI) Study by Plante Moran highlighted significant shifts in supplier relations among major automakers. Toyota led with a score of 368, followed by Honda at 344, and General Motors at 310. Ford's score declined by 22 points to 197, placing it fifth, while Stellantis remained at the bottom with 152 points. The study emphasized the importance of sharing risk and cost equitably and integrating suppliers into corporate strategies to enhance mutual financial and innovative capabilities. The findings underscore the evolving dynamics in the automotive industry's supplier relations amid challenges like cost recovery and EV demand fluctuations.</w:t>
      </w:r>
      <w:r/>
    </w:p>
    <w:p>
      <w:pPr>
        <w:pStyle w:val="ListNumber"/>
        <w:spacing w:line="240" w:lineRule="auto"/>
        <w:ind w:left="720"/>
      </w:pPr>
      <w:r/>
      <w:hyperlink r:id="rId14">
        <w:r>
          <w:rPr>
            <w:color w:val="0000EE"/>
            <w:u w:val="single"/>
          </w:rPr>
          <w:t>https://www.automotivelogistics.media/supply-chain-purchasing/sharing-risk-drives-supplier-relations-for-gm-stellantis-honda-nissan/45647.article</w:t>
        </w:r>
      </w:hyperlink>
      <w:r>
        <w:t xml:space="preserve"> - An annual study by Plante Moran revealed that sharing risk and cost equitably is a key driver in improving supplier relations for General Motors, Stellantis, Honda, and Nissan. The 2024 North American Automotive OEM-Supplier Working Relations Index (WRI) Study showed that these automakers made gains in supplier relations, while Ford's scores declined for the second consecutive year. The study emphasized the importance of balancing risk and cost sharing to enhance mutual long-term financial and innovative capabilities between OEMs and suppliers.</w:t>
      </w:r>
      <w:r/>
    </w:p>
    <w:p>
      <w:pPr>
        <w:pStyle w:val="ListNumber"/>
        <w:spacing w:line="240" w:lineRule="auto"/>
        <w:ind w:left="720"/>
      </w:pPr>
      <w:r/>
      <w:hyperlink r:id="rId15">
        <w:r>
          <w:rPr>
            <w:color w:val="0000EE"/>
            <w:u w:val="single"/>
          </w:rPr>
          <w:t>https://fordauthority.com/2024/05/ford-ranked-second-to-last-in-2024-supplier-relations-study/</w:t>
        </w:r>
      </w:hyperlink>
      <w:r>
        <w:t xml:space="preserve"> - Ford's supplier relations deteriorated significantly in the 2024 North American Automotive OEM-Supplier Working Relations Index (WRI) Study by Plante Moran. The study revealed that Ford's score dropped by 22 points to 197, placing it fifth among the six major automakers. This decline highlights the challenges Ford faces in maintaining strong supplier relationships amid industry shifts and underscores the need for improved collaboration and communication with suppliers to enhance mutual trust and efficiency.</w:t>
      </w:r>
      <w:r/>
    </w:p>
    <w:p>
      <w:pPr>
        <w:pStyle w:val="ListNumber"/>
        <w:spacing w:line="240" w:lineRule="auto"/>
        <w:ind w:left="720"/>
      </w:pPr>
      <w:r/>
      <w:hyperlink r:id="rId16">
        <w:r>
          <w:rPr>
            <w:color w:val="0000EE"/>
            <w:u w:val="single"/>
          </w:rPr>
          <w:t>https://digitaldealer.com/everyone/chrysler-and-gm-continue-strong-improvement-ford-stalled-in-3rd-toyota-and-honda-continue-their-slide-in-annual-study-of-automaker-buyer-supplier-relations/</w:t>
        </w:r>
      </w:hyperlink>
      <w:r>
        <w:t xml:space="preserve"> - The annual study of automaker-buyer-supplier relations revealed that Chrysler and General Motors continued to show strong improvement, while Ford's progress stalled. Toyota and Honda experienced a decline in their rankings. The study highlighted that improvements in supplier relations often stem from addressing fundamental issues, such as rectifying late payment problems. It also noted inconsistencies within each OEM's purchasing areas, indicating that targeted improvements could enhance overall supplier relations and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oyota-soars-honda-and-gm-improve-but-nissan-ford-and-stellantis-drop-in-2025-working-relations-study-302458403.html" TargetMode="External"/><Relationship Id="rId11" Type="http://schemas.openxmlformats.org/officeDocument/2006/relationships/hyperlink" Target="https://www.sae.org/news/2024/06/wri-supplier-survey-2024" TargetMode="External"/><Relationship Id="rId12" Type="http://schemas.openxmlformats.org/officeDocument/2006/relationships/hyperlink" Target="https://www.plantemoran.com/get-to-know/news/2024/05/2024-working-relations-study" TargetMode="External"/><Relationship Id="rId13" Type="http://schemas.openxmlformats.org/officeDocument/2006/relationships/hyperlink" Target="https://www.prnewswire.com/news-releases/toyota-soars-ford-plummets-honda-gm-nissan-and-stellantis-make-gains-in-2024-working-relations-study-302149681.html" TargetMode="External"/><Relationship Id="rId14" Type="http://schemas.openxmlformats.org/officeDocument/2006/relationships/hyperlink" Target="https://www.automotivelogistics.media/supply-chain-purchasing/sharing-risk-drives-supplier-relations-for-gm-stellantis-honda-nissan/45647.article" TargetMode="External"/><Relationship Id="rId15" Type="http://schemas.openxmlformats.org/officeDocument/2006/relationships/hyperlink" Target="https://fordauthority.com/2024/05/ford-ranked-second-to-last-in-2024-supplier-relations-study/" TargetMode="External"/><Relationship Id="rId16" Type="http://schemas.openxmlformats.org/officeDocument/2006/relationships/hyperlink" Target="https://digitaldealer.com/everyone/chrysler-and-gm-continue-strong-improvement-ford-stalled-in-3rd-toyota-and-honda-continue-their-slide-in-annual-study-of-automaker-buyer-supplier-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