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DP World commits $2.5bn to transform global port and logistics infrastructure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DP World has announced a significant commitment of $2.5 billion in 2025 aimed at enhancing its global logistics network. This investment is set to initiate major infrastructure projects across India, Africa, South America, and Europe, reflecting the growing demand for resilient and integrated supply chain solutions in the face of evolving global trade dynamics.</w:t>
      </w:r>
      <w:r/>
    </w:p>
    <w:p>
      <w:r/>
      <w:r>
        <w:t>Among the focal developments is a new $510 million terminal being constructed at Tuna Tekra, situated on India's northwestern coast. This terminal, with a planned annual capacity of 2.19 million TEU and a 1.1 km berth, will facilitate access for Indian businesses to global markets via an extensive network of roads and railways. The terminal's strategic positioning is expected to streamline trade processes, thereby enhancing efficiency for a diverse range of industries.</w:t>
      </w:r>
      <w:r/>
    </w:p>
    <w:p>
      <w:r/>
      <w:r>
        <w:t>In the Democratic Republic of Congo, DP World is advancing the construction of a deep-sea port in Banana, which aims to significantly enhance the country’s trade capabilities. The planned facility will accommodate 450,000 TEUs annually and is projected to attract larger vessels directly from Asia and Europe, promising substantial time and cost savings that could catalyse economic growth within the region.</w:t>
      </w:r>
      <w:r/>
    </w:p>
    <w:p>
      <w:r/>
      <w:r>
        <w:t>Further developments include the Ndayane Port in Senegal, where an initial investment of $830 million will ramp up capacity to handle 1.2 million TEUs per year. This project is seen as strategically vital for Senegal’s economic framework, with expectations that it will support the country's development well into the century. Meanwhile, in Ecuador, DP World is expanding the Port of Posorja through a $140 million initiative to enlarge the dock, enabling simultaneous accommodation of two post-Panamax vessels—an essential upgrade in the context of growing global shipping demands.</w:t>
      </w:r>
      <w:r/>
    </w:p>
    <w:p>
      <w:r/>
      <w:r>
        <w:t>In the UK, DP World is also investing $1 billion into the London Gateway logistics hub, which includes the construction of two new shipping berths and an additional rail terminal. This expansion is anticipated to generate 400 new jobs, reinforcing the UK's position as a significant trade gateway and moving the port closer to becoming Britain’s largest container port by the end of the decade.</w:t>
      </w:r>
      <w:r/>
    </w:p>
    <w:p>
      <w:r/>
      <w:r>
        <w:t>These major investments not only reflect DP World’s strategic approach to respond to increasing demand but also signal a steadfast belief in the long-term growth of global trade. Sultan Ahmed bin Sulayem, Chairman and Group CEO of DP World, articulated this vision, stating, “Global trade is evolving fast, and we are investing boldly to shape its future.” He emphasised that the company’s diverse suite of assets enables customers to maintain competitiveness and support local economies.</w:t>
      </w:r>
      <w:r/>
    </w:p>
    <w:p>
      <w:r/>
      <w:r>
        <w:t>With a growing network of over 240 freight forwarding offices worldwide, DP World is well-positioned to meet the intricate needs of cargo owners. “Our integrated model gives us visibility and control across the entire supply chain, helping our partners reduce risks and costs,” Bin Sulayem noted, highlighting the company’s commitment to delivering long-term value to both customers and communities.</w:t>
      </w:r>
      <w:r/>
    </w:p>
    <w:p>
      <w:r/>
      <w:r>
        <w:t>The $2.5 billion investment aligns with DP World’s overall capital expenditure strategy, which for 2025 has been increased amid ongoing economic uncertainties. Previous fiscal reports indicate that the company recorded remarkable revenues of $20 billion, although profits took a slight dip due to increased finance costs. Notably, capital investments were strategically enhanced in key growth markets, including the Middle East and Africa.</w:t>
      </w:r>
      <w:r/>
    </w:p>
    <w:p>
      <w:r/>
      <w:r>
        <w:t xml:space="preserve">In addition to these projects, DP World has been actively expanding its operational footprint globally, as seen in its recent agreements to bolster facilities in the Dominican Republic and the establishment of a logistics park at Jeddah Islamic Port. These initiatives are not only pivotal for enhancing cargo capacity but also for positioning various regions as crucial trade hubs in the global logistics landscape. </w:t>
      </w:r>
      <w:r/>
    </w:p>
    <w:p>
      <w:r/>
      <w:r>
        <w:t>In summary, DP World's ambitious investment strategy reflects a multilayered approach to strengthening global trade infrastructures, supporting local economies, and fostering sustainable growth across its extensive logistics network.</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w:t>
      </w:r>
      <w:r/>
    </w:p>
    <w:p>
      <w:pPr>
        <w:pStyle w:val="ListNumber"/>
        <w:spacing w:line="240" w:lineRule="auto"/>
        <w:ind w:left="720"/>
      </w:pPr>
      <w:r/>
      <w:r>
        <w:t xml:space="preserve">Paragraph 6 </w:t>
      </w:r>
      <w:r/>
    </w:p>
    <w:p>
      <w:pPr>
        <w:pStyle w:val="ListNumber"/>
        <w:spacing w:line="240" w:lineRule="auto"/>
        <w:ind w:left="720"/>
      </w:pPr>
      <w:r/>
      <w:r>
        <w:t xml:space="preserve">Paragraph 7 </w:t>
      </w:r>
      <w:r/>
    </w:p>
    <w:p>
      <w:pPr>
        <w:pStyle w:val="ListNumber"/>
        <w:spacing w:line="240" w:lineRule="auto"/>
        <w:ind w:left="720"/>
      </w:pPr>
      <w:r/>
      <w:r>
        <w:t xml:space="preserve">Paragraph 8 </w:t>
      </w:r>
      <w:r/>
    </w:p>
    <w:p>
      <w:pPr>
        <w:pStyle w:val="ListNumber"/>
        <w:spacing w:line="240" w:lineRule="auto"/>
        <w:ind w:left="720"/>
      </w:pPr>
      <w:r/>
      <w:r>
        <w:t xml:space="preserve">Paragraph 9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https://www.cbnme.com/logistics-news/dp-world-commits-2-5b-to-global-logistics-expansion/</w:t>
        </w:r>
      </w:hyperlink>
      <w:r>
        <w:t xml:space="preserve"> - Please view link - unable to able to access data</w:t>
      </w:r>
      <w:r/>
    </w:p>
    <w:p>
      <w:pPr>
        <w:pStyle w:val="ListNumber"/>
        <w:spacing w:line="240" w:lineRule="auto"/>
        <w:ind w:left="720"/>
      </w:pPr>
      <w:r/>
      <w:hyperlink r:id="rId11">
        <w:r>
          <w:rPr>
            <w:color w:val="0000EE"/>
            <w:u w:val="single"/>
          </w:rPr>
          <w:t>https://www.dpworld.com/usa/news/latest-news/dp-world-signs-agreement-to-expand-port-caucedo-in-dominican-republic</w:t>
        </w:r>
      </w:hyperlink>
      <w:r>
        <w:t xml:space="preserve"> - DP World has signed a $760 million agreement with the Dominican Republic government to expand the Port of Caucedo and its Free Trade Zone. This expansion aims to boost cargo capacity, attract $3.9 billion in foreign investment, and position the Dominican Republic as a regional nearshoring and trade hub. The project includes increasing container handling capacity from 2.5 million TEUs to approximately 3.1 million TEUs and unlocking 225 hectares of development-ready land for the Free Trade Zone.</w:t>
      </w:r>
      <w:r/>
    </w:p>
    <w:p>
      <w:pPr>
        <w:pStyle w:val="ListNumber"/>
        <w:spacing w:line="240" w:lineRule="auto"/>
        <w:ind w:left="720"/>
      </w:pPr>
      <w:r/>
      <w:hyperlink r:id="rId12">
        <w:r>
          <w:rPr>
            <w:color w:val="0000EE"/>
            <w:u w:val="single"/>
          </w:rPr>
          <w:t>https://www.dpworld.com/news/releases/dp-world-reports-record-revenue-of-200-billion-and-ebitda-of-55-billion/</w:t>
        </w:r>
      </w:hyperlink>
      <w:r>
        <w:t xml:space="preserve"> - DP World reported record revenue of $20.0 billion and EBITDA of $5.5 billion. The profit for the year decreased by 2.0% mainly due to higher finance costs. The company exceeded 100 million TEU capacity due to selective infrastructure investment in key growth markets. Capital expenditure of $2.2 billion was invested across the existing portfolio, with a capital expenditure budget for 2025 of approximately $2.5 billion to be invested mainly in Jebel Ali (UAE), Drydocks World and Jebel Ali Freezone (UAE), Tuna Tekra (India), London Gateway (UK), Ndayane (Senegal), and Jeddah (Saudi Arabia).</w:t>
      </w:r>
      <w:r/>
    </w:p>
    <w:p>
      <w:pPr>
        <w:pStyle w:val="ListNumber"/>
        <w:spacing w:line="240" w:lineRule="auto"/>
        <w:ind w:left="720"/>
      </w:pPr>
      <w:r/>
      <w:hyperlink r:id="rId13">
        <w:r>
          <w:rPr>
            <w:color w:val="0000EE"/>
            <w:u w:val="single"/>
          </w:rPr>
          <w:t>https://www.agbi.com/logistics/2025/03/dp-world-raises-2025-capex-to-develop-global-assets/</w:t>
        </w:r>
      </w:hyperlink>
      <w:r>
        <w:t xml:space="preserve"> - DP World intends to increase its capital expenditure in 2025 to upgrade its global assets despite geopolitical challenges. The company's capex reached $2.2 billion in 2024 compared to $2.1 billion in 2023. The capex for 2025 is set at $2.5 billion, primarily targeting Jebel Ali, Drydocks World and Jebel Ali Freezone in the UAE; Tuna Tekra, India; London Gateway, UK; Ndayane, Senegal; and Jeddah, Saudi Arabia. The profit for 2024 took a hit as a result of higher finance costs, with profit attributable to owners falling 28 percent year on year to $591 million last year.</w:t>
      </w:r>
      <w:r/>
    </w:p>
    <w:p>
      <w:pPr>
        <w:pStyle w:val="ListNumber"/>
        <w:spacing w:line="240" w:lineRule="auto"/>
        <w:ind w:left="720"/>
      </w:pPr>
      <w:r/>
      <w:hyperlink r:id="rId14">
        <w:r>
          <w:rPr>
            <w:color w:val="0000EE"/>
            <w:u w:val="single"/>
          </w:rPr>
          <w:t>https://www.reuters.com/markets/commodities/dp-world-romania-doubles-container-shipping-capacity-black-sea-port-2024-06-18/</w:t>
        </w:r>
      </w:hyperlink>
      <w:r>
        <w:t xml:space="preserve"> - DP World Romania has more than doubled its container shipping operating capacity in the Black Sea port of Constanta following investment that will also boost cargo and other freight. The operator has expanded its operations in Constanta, adding project cargo facilities, used for high value and complex equipment, and ... . It has also completed this year a ... .</w:t>
      </w:r>
      <w:r/>
    </w:p>
    <w:p>
      <w:pPr>
        <w:pStyle w:val="ListNumber"/>
        <w:spacing w:line="240" w:lineRule="auto"/>
        <w:ind w:left="720"/>
      </w:pPr>
      <w:r/>
      <w:hyperlink r:id="rId15">
        <w:r>
          <w:rPr>
            <w:color w:val="0000EE"/>
            <w:u w:val="single"/>
          </w:rPr>
          <w:t>https://www.arabnews.com/node/2526476/corporate-news</w:t>
        </w:r>
      </w:hyperlink>
      <w:r>
        <w:t xml:space="preserve"> - DP World and Saudi Ports Authority, known as Mawani, have commenced construction of a new SR900 million ($250 million) logistics park at Jeddah Islamic Port. The facility will provide state-of-the-art storage and distribution services, as well as boost trade in Saudi Arabia and the wider region. The 415,000-square-meter greenfield facility will feature 185,000 square meters of warehousing space and a sprawling multi-purpose storage yard, making it the largest integrated logistics park in the Kingdom. It will have the capacity for more than 390,000 pallet positions, offering customers an efficient platform for the seamless flow of goods to and from Jeddah.</w:t>
      </w:r>
      <w:r/>
    </w:p>
    <w:p>
      <w:pPr>
        <w:pStyle w:val="ListNumber"/>
        <w:spacing w:line="240" w:lineRule="auto"/>
        <w:ind w:left="720"/>
      </w:pPr>
      <w:r/>
      <w:hyperlink r:id="rId16">
        <w:r>
          <w:rPr>
            <w:color w:val="0000EE"/>
            <w:u w:val="single"/>
          </w:rPr>
          <w:t>https://www.agbi.com/logistics/2025/02/dp-world-nears-opening-of-80m-logistics-hub-in-egypt/</w:t>
        </w:r>
      </w:hyperlink>
      <w:r>
        <w:t xml:space="preserve"> - DP World has completed nearly two-thirds of the work on the first phase of an $80 million logistics hub in Egypt’s Suez Canal Economic Zone. The 300,000 sq m complex is due for completion in June. It aims to reduce logistics costs and strengthen connections between Egypt, the Middle East, and Africa. The facility, 10km from Sokhna Port on the western coast of the Gulf of Suez, will support industries such as agriculture, pharmaceuticals, retail, automotive, and textiles. It will offer bonded and non-bonded warehouses, office space, and open cargo and container yards.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nme.com/logistics-news/dp-world-commits-2-5b-to-global-logistics-expansion/" TargetMode="External"/><Relationship Id="rId11" Type="http://schemas.openxmlformats.org/officeDocument/2006/relationships/hyperlink" Target="https://www.dpworld.com/usa/news/latest-news/dp-world-signs-agreement-to-expand-port-caucedo-in-dominican-republic" TargetMode="External"/><Relationship Id="rId12" Type="http://schemas.openxmlformats.org/officeDocument/2006/relationships/hyperlink" Target="https://www.dpworld.com/news/releases/dp-world-reports-record-revenue-of-200-billion-and-ebitda-of-55-billion/" TargetMode="External"/><Relationship Id="rId13" Type="http://schemas.openxmlformats.org/officeDocument/2006/relationships/hyperlink" Target="https://www.agbi.com/logistics/2025/03/dp-world-raises-2025-capex-to-develop-global-assets/" TargetMode="External"/><Relationship Id="rId14" Type="http://schemas.openxmlformats.org/officeDocument/2006/relationships/hyperlink" Target="https://www.reuters.com/markets/commodities/dp-world-romania-doubles-container-shipping-capacity-black-sea-port-2024-06-18/" TargetMode="External"/><Relationship Id="rId15" Type="http://schemas.openxmlformats.org/officeDocument/2006/relationships/hyperlink" Target="https://www.arabnews.com/node/2526476/corporate-news" TargetMode="External"/><Relationship Id="rId16" Type="http://schemas.openxmlformats.org/officeDocument/2006/relationships/hyperlink" Target="https://www.agbi.com/logistics/2025/02/dp-world-nears-opening-of-80m-logistics-hub-in-egy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