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Shippers boosting logistics gains through respect and reliability in carrier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logistics, the significance of robust carrier relationships cannot be overstated. As companies increasingly navigate the complexities of supply chain management, those that prioritise the experience of their carriers are finding tangible benefits, especially during periods of tight capacity. Strong partnerships are invaluable assets, providing not only improved service levels but also enhanced operational efficiency.</w:t>
      </w:r>
      <w:r/>
    </w:p>
    <w:p>
      <w:r/>
      <w:r>
        <w:t>At the heart of effective carrier relations is the fundamental tenet of respect—particularly concerning time. Carriers depend on tight schedules, and delays can significantly hinder their profitability. Shippers that streamline processes at the dock—such as facilitating quicker check-ins and efficient loading and unloading—earn a reputation for reliability. This reputation often translates into not only faster response times from carriers but also more favourable rates and overall service quality.</w:t>
      </w:r>
      <w:r/>
    </w:p>
    <w:p>
      <w:r/>
      <w:r>
        <w:t>Clarity and predictability are also essential in fostering successful logistics partnerships. Accurate load details and timely communication help carriers integrate shippers’ needs into their operations seamlessly. As emphasised by logistics experts, when shippers minimise unexpected changes, they build trust, leading to long-term loyalty and enhanced performance. Furthermore, consistent freight volumes can significantly ease the burden on carriers, allowing them to optimise their routes and services.</w:t>
      </w:r>
      <w:r/>
    </w:p>
    <w:p>
      <w:r/>
      <w:r>
        <w:t>A more nuanced understanding of the logistics landscape reveals that small aspects of the carrier experience often have a profound impact on partnerships. Facilities that provide basic amenities—such as clean restrooms and courteous staff—can significantly influence a carrier’s perception. When a facility is deemed driver-friendly, its reputation within the community enhances, positioning it as a preferred choice for pick-ups and deliveries. This competitive edge is invaluable in an industry that thrives on reliability and efficient service.</w:t>
      </w:r>
      <w:r/>
    </w:p>
    <w:p>
      <w:r/>
      <w:r>
        <w:t>Communication plays a crucial role—not just in the planning stages but also during unforeseen disruptions. Delays are an unfortunate reality in logistics; however, how these disruptions are managed can make all the difference. Shippers who demonstrate flexibility and responsiveness in such situations typically earn the same level of commitment from their carriers. This mutual respect becomes a cornerstone of resilient partnerships, ensuring both parties are well-equipped to navigate challenges together.</w:t>
      </w:r>
      <w:r/>
    </w:p>
    <w:p>
      <w:r/>
      <w:r>
        <w:t>Shippers who understand the benefit of providing buildable, consistent freight create a more attractive proposition for carriers, even if their freight volumes are modest. The predictability of regular, repeatable lanes allows carriers to incorporate these shipments into their operational plans, thus fostering a practical synergy that benefits the entire supply chain.</w:t>
      </w:r>
      <w:r/>
    </w:p>
    <w:p>
      <w:r/>
      <w:r>
        <w:t xml:space="preserve">Beyond operational considerations, the emotional and relational aspects of shipper-carrier relationships play a critical role in long-term success. Trust emerges as a central theme in developing these partnerships. Strategies such as open communication, transparency, and regular feedback are essential in building that trust. As highlighted by industry experts, shippers who actively appreciate and show gratitude towards carriers often see improved relationships and service quality in return. </w:t>
      </w:r>
      <w:r/>
    </w:p>
    <w:p>
      <w:r/>
      <w:r>
        <w:t>In summary, the pathway to improved logistics performance is rooted in mutual success. When shippers invest thoughtfully in the carrier experience, they invariably enhance logistics efficiency, reliability, and service levels. The business value of these strategies is clear: by fostering strong, respectful relationships with carriers, shippers not only optimise their own operations but also support the broader dynamics of the supply chain. In a world where competitive edges are increasingly pivotal, those who prioritise these relationships will ultimately find themselves in advantageous positions in the market.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w:t>
      </w:r>
      <w:r/>
    </w:p>
    <w:p>
      <w:pPr>
        <w:pStyle w:val="ListNumber"/>
        <w:spacing w:line="240" w:lineRule="auto"/>
        <w:ind w:left="720"/>
      </w:pPr>
      <w:r/>
      <w:r>
        <w:t>Paragraphs 4, 5</w:t>
      </w:r>
      <w:r/>
    </w:p>
    <w:p>
      <w:pPr>
        <w:pStyle w:val="ListNumber"/>
        <w:spacing w:line="240" w:lineRule="auto"/>
        <w:ind w:left="720"/>
      </w:pPr>
      <w:r/>
      <w:r>
        <w:t>Paragraphs 6, 7</w:t>
      </w:r>
      <w:r/>
    </w:p>
    <w:p>
      <w:pPr>
        <w:pStyle w:val="ListNumber"/>
        <w:spacing w:line="240" w:lineRule="auto"/>
        <w:ind w:left="720"/>
      </w:pPr>
      <w:r/>
      <w:r>
        <w:t>Paragraphs 2, 5</w:t>
      </w:r>
      <w:r/>
    </w:p>
    <w:p>
      <w:pPr>
        <w:pStyle w:val="ListNumber"/>
        <w:spacing w:line="240" w:lineRule="auto"/>
        <w:ind w:left="720"/>
      </w:pPr>
      <w:r/>
      <w:r>
        <w:t>Paragraph 6</w:t>
      </w:r>
      <w:r/>
    </w:p>
    <w:p>
      <w:pPr>
        <w:pStyle w:val="ListNumber"/>
        <w:spacing w:line="240" w:lineRule="auto"/>
        <w:ind w:left="720"/>
      </w:pPr>
      <w:r/>
      <w:r>
        <w:t>Paragraphs 4, 6</w:t>
      </w:r>
      <w:r/>
    </w:p>
    <w:p>
      <w:pPr>
        <w:pStyle w:val="ListNumber"/>
        <w:spacing w:line="240" w:lineRule="auto"/>
        <w:ind w:left="720"/>
      </w:pPr>
      <w:r/>
      <w:r>
        <w:t>Paragraph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https://www.plslogistics.com/blog/how-smart-shippers-set-carriers-up-for-success-and-why-it-pays-off/</w:t>
        </w:r>
      </w:hyperlink>
      <w:r>
        <w:t xml:space="preserve"> - Please view link - unable to able to access data</w:t>
      </w:r>
      <w:r/>
    </w:p>
    <w:p>
      <w:pPr>
        <w:pStyle w:val="ListNumber"/>
        <w:spacing w:line="240" w:lineRule="auto"/>
        <w:ind w:left="720"/>
      </w:pPr>
      <w:r/>
      <w:hyperlink r:id="rId11">
        <w:r>
          <w:rPr>
            <w:color w:val="0000EE"/>
            <w:u w:val="single"/>
          </w:rPr>
          <w:t>https://www.sparrowlogistics.co/blog/the-importance-of-carrier-relationships-in-freight-logistics</w:t>
        </w:r>
      </w:hyperlink>
      <w:r>
        <w:t xml:space="preserve"> - This article emphasizes the significance of strong carrier relationships in freight logistics, highlighting benefits such as better rates, improved service reliability, enhanced communication, access to capacity, and long-term partnership opportunities. It underscores that fostering these relationships can lead to more efficient operations and a competitive edge in the logistics industry.</w:t>
      </w:r>
      <w:r/>
    </w:p>
    <w:p>
      <w:pPr>
        <w:pStyle w:val="ListNumber"/>
        <w:spacing w:line="240" w:lineRule="auto"/>
        <w:ind w:left="720"/>
      </w:pPr>
      <w:r/>
      <w:hyperlink r:id="rId12">
        <w:r>
          <w:rPr>
            <w:color w:val="0000EE"/>
            <w:u w:val="single"/>
          </w:rPr>
          <w:t>https://rjlogistics.com/unlocking-success-in-logistics-the-power-of-strong-partner-carrier-relationships/</w:t>
        </w:r>
      </w:hyperlink>
      <w:r>
        <w:t xml:space="preserve"> - RJ Logistics discusses how forming alliances with dependable carriers enables logistics companies to offer unparalleled service, negotiate attractive pricing, streamline operations, and expand capacity. The article highlights that strong partnerships lead to mutual growth and success in the logistics sector.</w:t>
      </w:r>
      <w:r/>
    </w:p>
    <w:p>
      <w:pPr>
        <w:pStyle w:val="ListNumber"/>
        <w:spacing w:line="240" w:lineRule="auto"/>
        <w:ind w:left="720"/>
      </w:pPr>
      <w:r/>
      <w:hyperlink r:id="rId13">
        <w:r>
          <w:rPr>
            <w:color w:val="0000EE"/>
            <w:u w:val="single"/>
          </w:rPr>
          <w:t>https://www.transvirtual.com/blog/building-shipper-carrier-relationships/</w:t>
        </w:r>
      </w:hyperlink>
      <w:r>
        <w:t xml:space="preserve"> - Transvirtual explores the importance of building lasting relationships between shippers and carriers, focusing on benefits like cost savings, trust, reliability, and mutual growth. The article provides practical strategies to strengthen these relationships, including clear communication, timely payments, flexibility, and embracing new technology for collaboration.</w:t>
      </w:r>
      <w:r/>
    </w:p>
    <w:p>
      <w:pPr>
        <w:pStyle w:val="ListNumber"/>
        <w:spacing w:line="240" w:lineRule="auto"/>
        <w:ind w:left="720"/>
      </w:pPr>
      <w:r/>
      <w:hyperlink r:id="rId14">
        <w:r>
          <w:rPr>
            <w:color w:val="0000EE"/>
            <w:u w:val="single"/>
          </w:rPr>
          <w:t>https://meltonlogistics.com/insights/shipper-carrier-relationship/</w:t>
        </w:r>
      </w:hyperlink>
      <w:r>
        <w:t xml:space="preserve"> - Melton Logistics highlights the crucial role of strong shipper-carrier relationships in enhancing communication, efficiency, reliability, and negotiation leverage. The article offers strategies to build these relationships, such as prioritizing communication, fostering trust, showing appreciation, being transparent, and providing constructive feedback.</w:t>
      </w:r>
      <w:r/>
    </w:p>
    <w:p>
      <w:pPr>
        <w:pStyle w:val="ListNumber"/>
        <w:spacing w:line="240" w:lineRule="auto"/>
        <w:ind w:left="720"/>
      </w:pPr>
      <w:r/>
      <w:hyperlink r:id="rId15">
        <w:r>
          <w:rPr>
            <w:color w:val="0000EE"/>
            <w:u w:val="single"/>
          </w:rPr>
          <w:t>https://www.forbes.com/councils/forbestechcouncil/2024/09/24/5-strategies-to-build-trust-between-carriers-and-shippers/</w:t>
        </w:r>
      </w:hyperlink>
      <w:r>
        <w:t xml:space="preserve"> - Forbes outlines five strategies to build trust between carriers and shippers: open and frequent communication, transparency, and leveraging technology. The article emphasizes that clear communication and transparency are essential for establishing trust and preventing misunderstandings in logistics partnerships.</w:t>
      </w:r>
      <w:r/>
    </w:p>
    <w:p>
      <w:pPr>
        <w:pStyle w:val="ListNumber"/>
        <w:spacing w:line="240" w:lineRule="auto"/>
        <w:ind w:left="720"/>
      </w:pPr>
      <w:r/>
      <w:hyperlink r:id="rId16">
        <w:r>
          <w:rPr>
            <w:color w:val="0000EE"/>
            <w:u w:val="single"/>
          </w:rPr>
          <w:t>https://bccarrier.ro/blogs/news/from-local-to-global-the-importance-of-strong-partnerships-in-logistics</w:t>
        </w:r>
      </w:hyperlink>
      <w:r>
        <w:t xml:space="preserve"> - BC CARRIER discusses the benefits of strong partnerships in logistics, including improved efficiency, greater flexibility, enhanced reliability, and access to expertise and resources. The article emphasizes that strategic partnerships allow logistics providers to streamline operations and adapt quickly to changing market conditions.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lslogistics.com/blog/how-smart-shippers-set-carriers-up-for-success-and-why-it-pays-off/" TargetMode="External"/><Relationship Id="rId11" Type="http://schemas.openxmlformats.org/officeDocument/2006/relationships/hyperlink" Target="https://www.sparrowlogistics.co/blog/the-importance-of-carrier-relationships-in-freight-logistics" TargetMode="External"/><Relationship Id="rId12" Type="http://schemas.openxmlformats.org/officeDocument/2006/relationships/hyperlink" Target="https://rjlogistics.com/unlocking-success-in-logistics-the-power-of-strong-partner-carrier-relationships/" TargetMode="External"/><Relationship Id="rId13" Type="http://schemas.openxmlformats.org/officeDocument/2006/relationships/hyperlink" Target="https://www.transvirtual.com/blog/building-shipper-carrier-relationships/" TargetMode="External"/><Relationship Id="rId14" Type="http://schemas.openxmlformats.org/officeDocument/2006/relationships/hyperlink" Target="https://meltonlogistics.com/insights/shipper-carrier-relationship/" TargetMode="External"/><Relationship Id="rId15" Type="http://schemas.openxmlformats.org/officeDocument/2006/relationships/hyperlink" Target="https://www.forbes.com/councils/forbestechcouncil/2024/09/24/5-strategies-to-build-trust-between-carriers-and-shippers/" TargetMode="External"/><Relationship Id="rId16" Type="http://schemas.openxmlformats.org/officeDocument/2006/relationships/hyperlink" Target="https://bccarrier.ro/blogs/news/from-local-to-global-the-importance-of-strong-partnerships-in-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